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588"/>
        <w:tblW w:w="10113" w:type="dxa"/>
        <w:tblLayout w:type="fixed"/>
        <w:tblCellMar>
          <w:left w:w="28" w:type="dxa"/>
          <w:right w:w="28" w:type="dxa"/>
        </w:tblCellMar>
        <w:tblLook w:val="0000" w:firstRow="0" w:lastRow="0" w:firstColumn="0" w:lastColumn="0" w:noHBand="0" w:noVBand="0"/>
      </w:tblPr>
      <w:tblGrid>
        <w:gridCol w:w="454"/>
        <w:gridCol w:w="496"/>
        <w:gridCol w:w="496"/>
        <w:gridCol w:w="496"/>
        <w:gridCol w:w="496"/>
        <w:gridCol w:w="992"/>
        <w:gridCol w:w="1134"/>
        <w:gridCol w:w="567"/>
        <w:gridCol w:w="1478"/>
        <w:gridCol w:w="992"/>
        <w:gridCol w:w="2512"/>
      </w:tblGrid>
      <w:tr w:rsidR="00C64966" w:rsidRPr="00C64966" w:rsidTr="00C64966">
        <w:trPr>
          <w:cantSplit/>
          <w:trHeight w:val="381"/>
        </w:trPr>
        <w:tc>
          <w:tcPr>
            <w:tcW w:w="454" w:type="dxa"/>
            <w:vMerge w:val="restart"/>
            <w:tcBorders>
              <w:top w:val="single" w:sz="4" w:space="0" w:color="000000"/>
              <w:left w:val="single" w:sz="4" w:space="0" w:color="000000"/>
              <w:bottom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編號</w:t>
            </w:r>
          </w:p>
        </w:tc>
        <w:tc>
          <w:tcPr>
            <w:tcW w:w="2976" w:type="dxa"/>
            <w:gridSpan w:val="5"/>
            <w:tcBorders>
              <w:top w:val="single" w:sz="4" w:space="0" w:color="000000"/>
              <w:left w:val="single" w:sz="4" w:space="0" w:color="000000"/>
              <w:bottom w:val="single" w:sz="4" w:space="0" w:color="000000"/>
            </w:tcBorders>
          </w:tcPr>
          <w:p w:rsidR="00C64966" w:rsidRPr="00C64966" w:rsidRDefault="00C64966" w:rsidP="00C64966">
            <w:pPr>
              <w:spacing w:line="300" w:lineRule="exact"/>
              <w:jc w:val="center"/>
              <w:rPr>
                <w:rFonts w:ascii="標楷體" w:eastAsia="標楷體" w:hAnsi="Times New Roman" w:cs="標楷體"/>
                <w:sz w:val="22"/>
              </w:rPr>
            </w:pPr>
            <w:r w:rsidRPr="00C64966">
              <w:rPr>
                <w:rFonts w:ascii="標楷體" w:eastAsia="標楷體" w:hAnsi="標楷體" w:cs="標楷體" w:hint="eastAsia"/>
                <w:sz w:val="22"/>
              </w:rPr>
              <w:t>土地標示</w:t>
            </w:r>
          </w:p>
        </w:tc>
        <w:tc>
          <w:tcPr>
            <w:tcW w:w="1134" w:type="dxa"/>
            <w:vMerge w:val="restart"/>
            <w:tcBorders>
              <w:top w:val="single" w:sz="4" w:space="0" w:color="000000"/>
              <w:left w:val="single" w:sz="4" w:space="0" w:color="000000"/>
              <w:bottom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面積</w:t>
            </w:r>
          </w:p>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w:t>
            </w:r>
            <w:proofErr w:type="gramStart"/>
            <w:r w:rsidRPr="00C64966">
              <w:rPr>
                <w:rFonts w:ascii="標楷體" w:eastAsia="標楷體" w:hAnsi="標楷體" w:cs="標楷體" w:hint="eastAsia"/>
                <w:sz w:val="22"/>
              </w:rPr>
              <w:t>㎡</w:t>
            </w:r>
            <w:proofErr w:type="gramEnd"/>
            <w:r w:rsidRPr="00C64966">
              <w:rPr>
                <w:rFonts w:ascii="標楷體" w:eastAsia="標楷體" w:hAnsi="標楷體" w:cs="標楷體" w:hint="eastAsia"/>
                <w:sz w:val="22"/>
              </w:rPr>
              <w:t>）</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權利</w:t>
            </w:r>
          </w:p>
          <w:p w:rsidR="00C64966" w:rsidRPr="00C64966" w:rsidRDefault="00C64966" w:rsidP="00C64966">
            <w:pPr>
              <w:spacing w:line="200" w:lineRule="exact"/>
              <w:jc w:val="center"/>
              <w:rPr>
                <w:rFonts w:ascii="標楷體" w:eastAsia="標楷體" w:hAnsi="Times New Roman" w:cs="Times New Roman"/>
                <w:sz w:val="22"/>
              </w:rPr>
            </w:pPr>
            <w:r w:rsidRPr="00C64966">
              <w:rPr>
                <w:rFonts w:ascii="標楷體" w:eastAsia="標楷體" w:hAnsi="標楷體" w:cs="標楷體" w:hint="eastAsia"/>
                <w:sz w:val="22"/>
              </w:rPr>
              <w:t>範圍</w:t>
            </w:r>
          </w:p>
        </w:tc>
        <w:tc>
          <w:tcPr>
            <w:tcW w:w="1478" w:type="dxa"/>
            <w:vMerge w:val="restart"/>
            <w:tcBorders>
              <w:top w:val="single" w:sz="4" w:space="0" w:color="000000"/>
              <w:left w:val="single" w:sz="4" w:space="0" w:color="000000"/>
              <w:right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都市計畫使用分區或非都市土地使用分區及使用地類別</w:t>
            </w:r>
          </w:p>
        </w:tc>
        <w:tc>
          <w:tcPr>
            <w:tcW w:w="992" w:type="dxa"/>
            <w:vMerge w:val="restart"/>
            <w:tcBorders>
              <w:top w:val="single" w:sz="4" w:space="0" w:color="000000"/>
              <w:left w:val="single" w:sz="4" w:space="0" w:color="000000"/>
              <w:right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color w:val="000000"/>
                <w:sz w:val="22"/>
              </w:rPr>
            </w:pPr>
            <w:r w:rsidRPr="00C64966">
              <w:rPr>
                <w:rFonts w:ascii="Times New Roman" w:eastAsia="標楷體" w:hAnsi="Times New Roman" w:cs="Times New Roman" w:hint="eastAsia"/>
                <w:color w:val="000000"/>
                <w:sz w:val="22"/>
              </w:rPr>
              <w:t>完成投標設備裝置容量期限</w:t>
            </w:r>
          </w:p>
        </w:tc>
        <w:tc>
          <w:tcPr>
            <w:tcW w:w="2512" w:type="dxa"/>
            <w:tcBorders>
              <w:top w:val="single" w:sz="4" w:space="0" w:color="000000"/>
              <w:left w:val="single" w:sz="4" w:space="0" w:color="000000"/>
              <w:right w:val="single" w:sz="4" w:space="0" w:color="000000"/>
            </w:tcBorders>
          </w:tcPr>
          <w:p w:rsidR="00C64966" w:rsidRPr="00C64966" w:rsidRDefault="00C64966" w:rsidP="00C64966">
            <w:pPr>
              <w:spacing w:line="200" w:lineRule="exact"/>
              <w:jc w:val="center"/>
              <w:rPr>
                <w:rFonts w:ascii="標楷體" w:eastAsia="標楷體" w:hAnsi="Times New Roman" w:cs="標楷體"/>
                <w:sz w:val="22"/>
              </w:rPr>
            </w:pPr>
          </w:p>
        </w:tc>
      </w:tr>
      <w:tr w:rsidR="00C64966" w:rsidRPr="00C64966" w:rsidTr="00C64966">
        <w:trPr>
          <w:cantSplit/>
          <w:trHeight w:val="454"/>
        </w:trPr>
        <w:tc>
          <w:tcPr>
            <w:tcW w:w="454" w:type="dxa"/>
            <w:vMerge/>
            <w:tcBorders>
              <w:top w:val="single" w:sz="4" w:space="0" w:color="000000"/>
              <w:left w:val="single" w:sz="4" w:space="0" w:color="000000"/>
              <w:bottom w:val="single" w:sz="4" w:space="0" w:color="000000"/>
            </w:tcBorders>
          </w:tcPr>
          <w:p w:rsidR="00C64966" w:rsidRPr="00C64966" w:rsidRDefault="00C64966" w:rsidP="00C64966">
            <w:pPr>
              <w:snapToGrid w:val="0"/>
              <w:spacing w:line="200" w:lineRule="exact"/>
              <w:rPr>
                <w:rFonts w:ascii="標楷體" w:eastAsia="標楷體" w:hAnsi="Times New Roman" w:cs="Times New Roman"/>
                <w:sz w:val="22"/>
              </w:rPr>
            </w:pPr>
          </w:p>
        </w:tc>
        <w:tc>
          <w:tcPr>
            <w:tcW w:w="496" w:type="dxa"/>
            <w:tcBorders>
              <w:top w:val="single" w:sz="4" w:space="0" w:color="000000"/>
              <w:left w:val="single" w:sz="4" w:space="0" w:color="000000"/>
              <w:bottom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縣市</w:t>
            </w:r>
          </w:p>
        </w:tc>
        <w:tc>
          <w:tcPr>
            <w:tcW w:w="496" w:type="dxa"/>
            <w:tcBorders>
              <w:top w:val="single" w:sz="4" w:space="0" w:color="000000"/>
              <w:left w:val="single" w:sz="4" w:space="0" w:color="000000"/>
              <w:bottom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市</w:t>
            </w:r>
          </w:p>
        </w:tc>
        <w:tc>
          <w:tcPr>
            <w:tcW w:w="496" w:type="dxa"/>
            <w:tcBorders>
              <w:top w:val="single" w:sz="4" w:space="0" w:color="000000"/>
              <w:left w:val="single" w:sz="4" w:space="0" w:color="000000"/>
              <w:bottom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段</w:t>
            </w:r>
          </w:p>
        </w:tc>
        <w:tc>
          <w:tcPr>
            <w:tcW w:w="496" w:type="dxa"/>
            <w:tcBorders>
              <w:top w:val="single" w:sz="4" w:space="0" w:color="000000"/>
              <w:left w:val="single" w:sz="4" w:space="0" w:color="000000"/>
              <w:bottom w:val="single" w:sz="4" w:space="0" w:color="000000"/>
            </w:tcBorders>
            <w:vAlign w:val="center"/>
          </w:tcPr>
          <w:p w:rsidR="00C64966" w:rsidRPr="00C64966" w:rsidRDefault="00C64966" w:rsidP="00C64966">
            <w:pPr>
              <w:spacing w:line="200" w:lineRule="exact"/>
              <w:jc w:val="center"/>
              <w:rPr>
                <w:rFonts w:ascii="標楷體" w:eastAsia="標楷體" w:hAnsi="Times New Roman" w:cs="標楷體"/>
                <w:sz w:val="22"/>
              </w:rPr>
            </w:pPr>
            <w:r w:rsidRPr="00C64966">
              <w:rPr>
                <w:rFonts w:ascii="標楷體" w:eastAsia="標楷體" w:hAnsi="標楷體" w:cs="標楷體" w:hint="eastAsia"/>
                <w:sz w:val="22"/>
              </w:rPr>
              <w:t>小段</w:t>
            </w:r>
          </w:p>
        </w:tc>
        <w:tc>
          <w:tcPr>
            <w:tcW w:w="992" w:type="dxa"/>
            <w:tcBorders>
              <w:top w:val="single" w:sz="4" w:space="0" w:color="000000"/>
              <w:left w:val="single" w:sz="4" w:space="0" w:color="000000"/>
              <w:bottom w:val="single" w:sz="4" w:space="0" w:color="000000"/>
            </w:tcBorders>
            <w:vAlign w:val="center"/>
          </w:tcPr>
          <w:p w:rsidR="00C64966" w:rsidRPr="00C64966" w:rsidRDefault="00C64966" w:rsidP="00C64966">
            <w:pPr>
              <w:spacing w:line="200" w:lineRule="exact"/>
              <w:jc w:val="center"/>
              <w:rPr>
                <w:rFonts w:ascii="標楷體" w:eastAsia="標楷體" w:hAnsi="Times New Roman" w:cs="Times New Roman"/>
                <w:sz w:val="22"/>
              </w:rPr>
            </w:pPr>
            <w:r w:rsidRPr="00C64966">
              <w:rPr>
                <w:rFonts w:ascii="標楷體" w:eastAsia="標楷體" w:hAnsi="標楷體" w:cs="標楷體" w:hint="eastAsia"/>
                <w:sz w:val="22"/>
              </w:rPr>
              <w:t>地號</w:t>
            </w:r>
          </w:p>
        </w:tc>
        <w:tc>
          <w:tcPr>
            <w:tcW w:w="1134" w:type="dxa"/>
            <w:vMerge/>
            <w:tcBorders>
              <w:top w:val="single" w:sz="4" w:space="0" w:color="000000"/>
              <w:left w:val="single" w:sz="4" w:space="0" w:color="000000"/>
              <w:bottom w:val="single" w:sz="4" w:space="0" w:color="000000"/>
            </w:tcBorders>
          </w:tcPr>
          <w:p w:rsidR="00C64966" w:rsidRPr="00C64966" w:rsidRDefault="00C64966" w:rsidP="00C64966">
            <w:pPr>
              <w:snapToGrid w:val="0"/>
              <w:spacing w:line="200" w:lineRule="exact"/>
              <w:rPr>
                <w:rFonts w:ascii="標楷體" w:eastAsia="標楷體" w:hAnsi="Times New Roman" w:cs="Times New Roman"/>
                <w:sz w:val="22"/>
              </w:rPr>
            </w:pPr>
          </w:p>
        </w:tc>
        <w:tc>
          <w:tcPr>
            <w:tcW w:w="567" w:type="dxa"/>
            <w:vMerge/>
            <w:tcBorders>
              <w:top w:val="single" w:sz="4" w:space="0" w:color="000000"/>
              <w:left w:val="single" w:sz="4" w:space="0" w:color="000000"/>
              <w:bottom w:val="single" w:sz="4" w:space="0" w:color="000000"/>
              <w:right w:val="single" w:sz="4" w:space="0" w:color="000000"/>
            </w:tcBorders>
          </w:tcPr>
          <w:p w:rsidR="00C64966" w:rsidRPr="00C64966" w:rsidRDefault="00C64966" w:rsidP="00C64966">
            <w:pPr>
              <w:snapToGrid w:val="0"/>
              <w:spacing w:line="200" w:lineRule="exact"/>
              <w:rPr>
                <w:rFonts w:ascii="標楷體" w:eastAsia="標楷體" w:hAnsi="Times New Roman" w:cs="Times New Roman"/>
                <w:sz w:val="22"/>
              </w:rPr>
            </w:pPr>
          </w:p>
        </w:tc>
        <w:tc>
          <w:tcPr>
            <w:tcW w:w="1478" w:type="dxa"/>
            <w:vMerge/>
            <w:tcBorders>
              <w:left w:val="single" w:sz="4" w:space="0" w:color="000000"/>
              <w:bottom w:val="single" w:sz="4" w:space="0" w:color="000000"/>
              <w:right w:val="single" w:sz="4" w:space="0" w:color="000000"/>
            </w:tcBorders>
          </w:tcPr>
          <w:p w:rsidR="00C64966" w:rsidRPr="00C64966" w:rsidRDefault="00C64966" w:rsidP="00C64966">
            <w:pPr>
              <w:snapToGrid w:val="0"/>
              <w:spacing w:line="200" w:lineRule="exact"/>
              <w:rPr>
                <w:rFonts w:ascii="標楷體" w:eastAsia="標楷體" w:hAnsi="Times New Roman" w:cs="Times New Roman"/>
                <w:sz w:val="22"/>
              </w:rPr>
            </w:pPr>
          </w:p>
        </w:tc>
        <w:tc>
          <w:tcPr>
            <w:tcW w:w="992" w:type="dxa"/>
            <w:vMerge/>
            <w:tcBorders>
              <w:left w:val="single" w:sz="4" w:space="0" w:color="000000"/>
              <w:bottom w:val="single" w:sz="4" w:space="0" w:color="000000"/>
              <w:right w:val="single" w:sz="4" w:space="0" w:color="000000"/>
            </w:tcBorders>
          </w:tcPr>
          <w:p w:rsidR="00C64966" w:rsidRPr="00C64966" w:rsidRDefault="00C64966" w:rsidP="00C64966">
            <w:pPr>
              <w:spacing w:line="200" w:lineRule="exact"/>
              <w:jc w:val="center"/>
              <w:rPr>
                <w:rFonts w:ascii="標楷體" w:eastAsia="標楷體" w:hAnsi="Times New Roman" w:cs="Times New Roman"/>
                <w:sz w:val="22"/>
              </w:rPr>
            </w:pPr>
          </w:p>
        </w:tc>
        <w:tc>
          <w:tcPr>
            <w:tcW w:w="2512" w:type="dxa"/>
            <w:tcBorders>
              <w:left w:val="single" w:sz="4" w:space="0" w:color="000000"/>
              <w:bottom w:val="single" w:sz="4" w:space="0" w:color="000000"/>
              <w:right w:val="single" w:sz="4" w:space="0" w:color="000000"/>
            </w:tcBorders>
          </w:tcPr>
          <w:p w:rsidR="00C64966" w:rsidRPr="00C64966" w:rsidRDefault="00C64966" w:rsidP="00C64966">
            <w:pPr>
              <w:spacing w:line="200" w:lineRule="exact"/>
              <w:jc w:val="center"/>
              <w:rPr>
                <w:rFonts w:ascii="標楷體" w:eastAsia="標楷體" w:hAnsi="Times New Roman" w:cs="Times New Roman"/>
                <w:sz w:val="22"/>
              </w:rPr>
            </w:pPr>
            <w:r w:rsidRPr="00C64966">
              <w:rPr>
                <w:rFonts w:ascii="標楷體" w:eastAsia="標楷體" w:hAnsi="標楷體" w:cs="Times New Roman" w:hint="eastAsia"/>
                <w:sz w:val="22"/>
              </w:rPr>
              <w:t>備</w:t>
            </w:r>
            <w:r w:rsidRPr="00C64966">
              <w:rPr>
                <w:rFonts w:ascii="標楷體" w:eastAsia="標楷體" w:hAnsi="標楷體" w:cs="Times New Roman"/>
                <w:sz w:val="22"/>
              </w:rPr>
              <w:t xml:space="preserve">   </w:t>
            </w:r>
            <w:proofErr w:type="gramStart"/>
            <w:r w:rsidRPr="00C64966">
              <w:rPr>
                <w:rFonts w:ascii="標楷體" w:eastAsia="標楷體" w:hAnsi="標楷體" w:cs="Times New Roman" w:hint="eastAsia"/>
                <w:sz w:val="22"/>
              </w:rPr>
              <w:t>註</w:t>
            </w:r>
            <w:proofErr w:type="gramEnd"/>
          </w:p>
        </w:tc>
      </w:tr>
      <w:tr w:rsidR="00C64966" w:rsidRPr="00C64966" w:rsidTr="00C64966">
        <w:trPr>
          <w:cantSplit/>
          <w:trHeight w:val="12183"/>
        </w:trPr>
        <w:tc>
          <w:tcPr>
            <w:tcW w:w="454" w:type="dxa"/>
            <w:tcBorders>
              <w:top w:val="single" w:sz="4" w:space="0" w:color="000000"/>
              <w:left w:val="single" w:sz="4" w:space="0" w:color="000000"/>
              <w:bottom w:val="single" w:sz="4" w:space="0" w:color="000000"/>
            </w:tcBorders>
            <w:vAlign w:val="center"/>
          </w:tcPr>
          <w:p w:rsidR="00C64966" w:rsidRPr="00C64966" w:rsidRDefault="00C64966" w:rsidP="00C64966">
            <w:pPr>
              <w:jc w:val="center"/>
              <w:rPr>
                <w:rFonts w:ascii="標楷體" w:eastAsia="標楷體" w:hAnsi="Times New Roman" w:cs="標楷體"/>
                <w:sz w:val="28"/>
                <w:szCs w:val="28"/>
              </w:rPr>
            </w:pPr>
            <w:r w:rsidRPr="00C64966">
              <w:rPr>
                <w:rFonts w:ascii="標楷體" w:eastAsia="標楷體" w:hAnsi="Times New Roman" w:cs="標楷體" w:hint="eastAsia"/>
                <w:sz w:val="28"/>
                <w:szCs w:val="28"/>
              </w:rPr>
              <w:t>1</w:t>
            </w:r>
          </w:p>
        </w:tc>
        <w:tc>
          <w:tcPr>
            <w:tcW w:w="496" w:type="dxa"/>
            <w:tcBorders>
              <w:top w:val="single" w:sz="4" w:space="0" w:color="000000"/>
              <w:left w:val="single" w:sz="4" w:space="0" w:color="000000"/>
              <w:bottom w:val="single" w:sz="4" w:space="0" w:color="000000"/>
            </w:tcBorders>
            <w:textDirection w:val="tbRlV"/>
            <w:vAlign w:val="center"/>
          </w:tcPr>
          <w:p w:rsidR="00C64966" w:rsidRPr="00C64966" w:rsidRDefault="00C64966" w:rsidP="00C64966">
            <w:pPr>
              <w:ind w:left="113" w:right="113"/>
              <w:jc w:val="center"/>
              <w:rPr>
                <w:rFonts w:ascii="標楷體" w:eastAsia="標楷體" w:hAnsi="Times New Roman" w:cs="標楷體"/>
                <w:spacing w:val="40"/>
                <w:sz w:val="28"/>
                <w:szCs w:val="28"/>
              </w:rPr>
            </w:pPr>
            <w:r w:rsidRPr="00C64966">
              <w:rPr>
                <w:rFonts w:ascii="標楷體" w:eastAsia="標楷體" w:hAnsi="Times New Roman" w:cs="標楷體"/>
                <w:spacing w:val="40"/>
                <w:sz w:val="28"/>
                <w:szCs w:val="28"/>
              </w:rPr>
              <w:t>宜蘭縣</w:t>
            </w:r>
          </w:p>
        </w:tc>
        <w:tc>
          <w:tcPr>
            <w:tcW w:w="496" w:type="dxa"/>
            <w:tcBorders>
              <w:top w:val="single" w:sz="4" w:space="0" w:color="000000"/>
              <w:left w:val="single" w:sz="4" w:space="0" w:color="000000"/>
              <w:bottom w:val="single" w:sz="4" w:space="0" w:color="000000"/>
            </w:tcBorders>
            <w:textDirection w:val="tbRlV"/>
            <w:vAlign w:val="center"/>
          </w:tcPr>
          <w:p w:rsidR="00C64966" w:rsidRPr="00C64966" w:rsidRDefault="00C64966" w:rsidP="00C64966">
            <w:pPr>
              <w:ind w:left="113" w:right="113"/>
              <w:jc w:val="center"/>
              <w:rPr>
                <w:rFonts w:ascii="標楷體" w:eastAsia="標楷體" w:hAnsi="Times New Roman" w:cs="標楷體"/>
                <w:spacing w:val="40"/>
                <w:sz w:val="28"/>
                <w:szCs w:val="28"/>
              </w:rPr>
            </w:pPr>
            <w:r w:rsidRPr="00C64966">
              <w:rPr>
                <w:rFonts w:ascii="標楷體" w:eastAsia="標楷體" w:hAnsi="Times New Roman" w:cs="標楷體"/>
                <w:spacing w:val="40"/>
                <w:sz w:val="28"/>
                <w:szCs w:val="28"/>
              </w:rPr>
              <w:t>礁溪鄉</w:t>
            </w:r>
          </w:p>
        </w:tc>
        <w:tc>
          <w:tcPr>
            <w:tcW w:w="496" w:type="dxa"/>
            <w:tcBorders>
              <w:top w:val="single" w:sz="4" w:space="0" w:color="000000"/>
              <w:left w:val="single" w:sz="4" w:space="0" w:color="000000"/>
              <w:bottom w:val="single" w:sz="4" w:space="0" w:color="000000"/>
            </w:tcBorders>
            <w:textDirection w:val="tbRlV"/>
            <w:vAlign w:val="center"/>
          </w:tcPr>
          <w:p w:rsidR="00C64966" w:rsidRPr="00C64966" w:rsidRDefault="00C64966" w:rsidP="00C64966">
            <w:pPr>
              <w:ind w:left="113" w:right="113"/>
              <w:jc w:val="center"/>
              <w:rPr>
                <w:rFonts w:ascii="標楷體" w:eastAsia="標楷體" w:hAnsi="Times New Roman" w:cs="標楷體"/>
                <w:spacing w:val="40"/>
                <w:sz w:val="28"/>
                <w:szCs w:val="28"/>
              </w:rPr>
            </w:pPr>
            <w:r w:rsidRPr="00C64966">
              <w:rPr>
                <w:rFonts w:ascii="標楷體" w:eastAsia="標楷體" w:hAnsi="Times New Roman" w:cs="標楷體" w:hint="eastAsia"/>
                <w:spacing w:val="40"/>
                <w:sz w:val="28"/>
                <w:szCs w:val="28"/>
              </w:rPr>
              <w:t>刺仔</w:t>
            </w:r>
            <w:proofErr w:type="gramStart"/>
            <w:r w:rsidRPr="00C64966">
              <w:rPr>
                <w:rFonts w:ascii="標楷體" w:eastAsia="標楷體" w:hAnsi="Times New Roman" w:cs="標楷體" w:hint="eastAsia"/>
                <w:spacing w:val="40"/>
                <w:sz w:val="28"/>
                <w:szCs w:val="28"/>
              </w:rPr>
              <w:t>崙</w:t>
            </w:r>
            <w:proofErr w:type="gramEnd"/>
            <w:r w:rsidRPr="00C64966">
              <w:rPr>
                <w:rFonts w:ascii="標楷體" w:eastAsia="標楷體" w:hAnsi="Times New Roman" w:cs="標楷體" w:hint="eastAsia"/>
                <w:spacing w:val="40"/>
                <w:sz w:val="28"/>
                <w:szCs w:val="28"/>
              </w:rPr>
              <w:t>段</w:t>
            </w:r>
          </w:p>
        </w:tc>
        <w:tc>
          <w:tcPr>
            <w:tcW w:w="496" w:type="dxa"/>
            <w:tcBorders>
              <w:top w:val="single" w:sz="4" w:space="0" w:color="000000"/>
              <w:left w:val="single" w:sz="4" w:space="0" w:color="000000"/>
              <w:bottom w:val="single" w:sz="4" w:space="0" w:color="000000"/>
            </w:tcBorders>
            <w:vAlign w:val="center"/>
          </w:tcPr>
          <w:p w:rsidR="00C64966" w:rsidRPr="00C64966" w:rsidRDefault="00C64966" w:rsidP="00C64966">
            <w:pPr>
              <w:snapToGrid w:val="0"/>
              <w:jc w:val="center"/>
              <w:rPr>
                <w:rFonts w:ascii="標楷體" w:eastAsia="標楷體" w:hAnsi="Times New Roman" w:cs="標楷體"/>
                <w:sz w:val="28"/>
                <w:szCs w:val="28"/>
              </w:rPr>
            </w:pPr>
          </w:p>
        </w:tc>
        <w:tc>
          <w:tcPr>
            <w:tcW w:w="992" w:type="dxa"/>
            <w:tcBorders>
              <w:top w:val="single" w:sz="4" w:space="0" w:color="000000"/>
              <w:left w:val="single" w:sz="4" w:space="0" w:color="000000"/>
              <w:bottom w:val="single" w:sz="4" w:space="0" w:color="000000"/>
            </w:tcBorders>
            <w:vAlign w:val="center"/>
          </w:tcPr>
          <w:p w:rsidR="00C64966" w:rsidRPr="00C64966" w:rsidRDefault="00C64966" w:rsidP="00C64966">
            <w:pPr>
              <w:jc w:val="center"/>
              <w:rPr>
                <w:rFonts w:ascii="Times New Roman" w:eastAsia="標楷體" w:hAnsi="Times New Roman" w:cs="Times New Roman"/>
                <w:sz w:val="28"/>
                <w:szCs w:val="28"/>
              </w:rPr>
            </w:pPr>
            <w:r w:rsidRPr="00C64966">
              <w:rPr>
                <w:rFonts w:ascii="Times New Roman" w:eastAsia="標楷體" w:hAnsi="Times New Roman" w:cs="Times New Roman"/>
                <w:sz w:val="28"/>
                <w:szCs w:val="28"/>
              </w:rPr>
              <w:t>439</w:t>
            </w:r>
          </w:p>
        </w:tc>
        <w:tc>
          <w:tcPr>
            <w:tcW w:w="1134" w:type="dxa"/>
            <w:tcBorders>
              <w:top w:val="single" w:sz="4" w:space="0" w:color="000000"/>
              <w:left w:val="single" w:sz="4" w:space="0" w:color="000000"/>
              <w:bottom w:val="single" w:sz="4" w:space="0" w:color="000000"/>
            </w:tcBorders>
            <w:vAlign w:val="center"/>
          </w:tcPr>
          <w:p w:rsidR="00C64966" w:rsidRPr="00C64966" w:rsidRDefault="00C64966" w:rsidP="00C64966">
            <w:pPr>
              <w:jc w:val="center"/>
              <w:rPr>
                <w:rFonts w:ascii="Times New Roman" w:eastAsia="標楷體" w:hAnsi="Times New Roman" w:cs="Times New Roman"/>
                <w:sz w:val="28"/>
                <w:szCs w:val="28"/>
              </w:rPr>
            </w:pPr>
            <w:r w:rsidRPr="00C64966">
              <w:rPr>
                <w:rFonts w:ascii="Times New Roman" w:eastAsia="標楷體" w:hAnsi="Times New Roman" w:cs="Times New Roman"/>
                <w:sz w:val="28"/>
                <w:szCs w:val="28"/>
              </w:rPr>
              <w:t>7010.28</w:t>
            </w:r>
          </w:p>
        </w:tc>
        <w:tc>
          <w:tcPr>
            <w:tcW w:w="567" w:type="dxa"/>
            <w:tcBorders>
              <w:top w:val="single" w:sz="4" w:space="0" w:color="000000"/>
              <w:left w:val="single" w:sz="4" w:space="0" w:color="000000"/>
              <w:bottom w:val="single" w:sz="4" w:space="0" w:color="000000"/>
              <w:right w:val="single" w:sz="4" w:space="0" w:color="000000"/>
            </w:tcBorders>
            <w:vAlign w:val="center"/>
          </w:tcPr>
          <w:p w:rsidR="00C64966" w:rsidRPr="00C64966" w:rsidRDefault="00C64966" w:rsidP="00C64966">
            <w:pPr>
              <w:jc w:val="center"/>
              <w:rPr>
                <w:rFonts w:ascii="Times New Roman" w:eastAsia="標楷體" w:hAnsi="Times New Roman" w:cs="Times New Roman"/>
                <w:szCs w:val="24"/>
              </w:rPr>
            </w:pPr>
            <w:r w:rsidRPr="00C64966">
              <w:rPr>
                <w:rFonts w:ascii="Times New Roman" w:eastAsia="標楷體" w:hAnsi="Times New Roman" w:cs="Times New Roman"/>
                <w:szCs w:val="24"/>
              </w:rPr>
              <w:t>1/1</w:t>
            </w:r>
          </w:p>
        </w:tc>
        <w:tc>
          <w:tcPr>
            <w:tcW w:w="1478" w:type="dxa"/>
            <w:tcBorders>
              <w:top w:val="single" w:sz="4" w:space="0" w:color="000000"/>
              <w:left w:val="single" w:sz="4" w:space="0" w:color="000000"/>
              <w:bottom w:val="single" w:sz="4" w:space="0" w:color="000000"/>
              <w:right w:val="single" w:sz="4" w:space="0" w:color="000000"/>
            </w:tcBorders>
            <w:vAlign w:val="center"/>
          </w:tcPr>
          <w:p w:rsidR="00C64966" w:rsidRPr="00C64966" w:rsidRDefault="00C64966" w:rsidP="00C64966">
            <w:pPr>
              <w:snapToGrid w:val="0"/>
              <w:spacing w:line="300" w:lineRule="atLeast"/>
              <w:jc w:val="center"/>
              <w:rPr>
                <w:rFonts w:ascii="標楷體" w:eastAsia="標楷體" w:hAnsi="Times New Roman" w:cs="標楷體"/>
                <w:sz w:val="28"/>
                <w:szCs w:val="28"/>
              </w:rPr>
            </w:pPr>
            <w:r w:rsidRPr="00C64966">
              <w:rPr>
                <w:rFonts w:ascii="標楷體" w:eastAsia="標楷體" w:hAnsi="Times New Roman" w:cs="標楷體" w:hint="eastAsia"/>
                <w:sz w:val="28"/>
                <w:szCs w:val="28"/>
              </w:rPr>
              <w:t>一般農業區</w:t>
            </w:r>
          </w:p>
          <w:p w:rsidR="00C64966" w:rsidRPr="00C64966" w:rsidRDefault="00C64966" w:rsidP="00C64966">
            <w:pPr>
              <w:snapToGrid w:val="0"/>
              <w:spacing w:beforeLines="10" w:before="36" w:line="320" w:lineRule="exact"/>
              <w:jc w:val="center"/>
              <w:rPr>
                <w:rFonts w:ascii="標楷體" w:eastAsia="標楷體" w:hAnsi="Times New Roman" w:cs="標楷體"/>
                <w:sz w:val="28"/>
                <w:szCs w:val="28"/>
              </w:rPr>
            </w:pPr>
            <w:r w:rsidRPr="00C64966">
              <w:rPr>
                <w:rFonts w:ascii="標楷體" w:eastAsia="標楷體" w:hAnsi="Times New Roman" w:cs="標楷體" w:hint="eastAsia"/>
                <w:sz w:val="28"/>
                <w:szCs w:val="28"/>
              </w:rPr>
              <w:t>水利用地</w:t>
            </w:r>
          </w:p>
        </w:tc>
        <w:tc>
          <w:tcPr>
            <w:tcW w:w="992" w:type="dxa"/>
            <w:tcBorders>
              <w:top w:val="single" w:sz="4" w:space="0" w:color="000000"/>
              <w:left w:val="single" w:sz="4" w:space="0" w:color="000000"/>
              <w:bottom w:val="single" w:sz="4" w:space="0" w:color="000000"/>
              <w:right w:val="single" w:sz="4" w:space="0" w:color="000000"/>
            </w:tcBorders>
            <w:vAlign w:val="center"/>
          </w:tcPr>
          <w:p w:rsidR="00C64966" w:rsidRPr="00C64966" w:rsidRDefault="00C64966" w:rsidP="00C64966">
            <w:pPr>
              <w:spacing w:line="320" w:lineRule="exact"/>
              <w:jc w:val="center"/>
              <w:rPr>
                <w:rFonts w:ascii="標楷體" w:eastAsia="標楷體" w:hAnsi="Times New Roman" w:cs="Times New Roman"/>
                <w:color w:val="000000"/>
                <w:sz w:val="28"/>
                <w:szCs w:val="28"/>
              </w:rPr>
            </w:pPr>
            <w:r w:rsidRPr="00C64966">
              <w:rPr>
                <w:rFonts w:ascii="標楷體" w:eastAsia="標楷體" w:hAnsi="標楷體" w:cs="Times New Roman" w:hint="eastAsia"/>
                <w:color w:val="000000"/>
                <w:sz w:val="28"/>
                <w:szCs w:val="28"/>
              </w:rPr>
              <w:t>租約</w:t>
            </w:r>
            <w:proofErr w:type="gramStart"/>
            <w:r w:rsidRPr="00C64966">
              <w:rPr>
                <w:rFonts w:ascii="標楷體" w:eastAsia="標楷體" w:hAnsi="標楷體" w:cs="Times New Roman" w:hint="eastAsia"/>
                <w:color w:val="000000"/>
                <w:sz w:val="28"/>
                <w:szCs w:val="28"/>
              </w:rPr>
              <w:t>起租日當日起</w:t>
            </w:r>
            <w:proofErr w:type="gramEnd"/>
            <w:r w:rsidRPr="00C64966">
              <w:rPr>
                <w:rFonts w:ascii="標楷體" w:eastAsia="標楷體" w:hAnsi="標楷體" w:cs="Times New Roman" w:hint="eastAsia"/>
                <w:color w:val="000000"/>
                <w:sz w:val="28"/>
                <w:szCs w:val="28"/>
              </w:rPr>
              <w:t>算</w:t>
            </w:r>
            <w:r w:rsidRPr="00C64966">
              <w:rPr>
                <w:rFonts w:ascii="Times New Roman" w:eastAsia="標楷體" w:hAnsi="Times New Roman" w:cs="Times New Roman"/>
                <w:color w:val="000000"/>
                <w:sz w:val="28"/>
                <w:szCs w:val="28"/>
              </w:rPr>
              <w:t>545</w:t>
            </w:r>
            <w:r w:rsidRPr="00C64966">
              <w:rPr>
                <w:rFonts w:ascii="標楷體" w:eastAsia="標楷體" w:hAnsi="標楷體" w:cs="Times New Roman" w:hint="eastAsia"/>
                <w:color w:val="000000"/>
                <w:sz w:val="28"/>
                <w:szCs w:val="28"/>
              </w:rPr>
              <w:t>日曆天</w:t>
            </w:r>
          </w:p>
        </w:tc>
        <w:tc>
          <w:tcPr>
            <w:tcW w:w="2512" w:type="dxa"/>
            <w:tcBorders>
              <w:top w:val="single" w:sz="4" w:space="0" w:color="000000"/>
              <w:left w:val="single" w:sz="4" w:space="0" w:color="000000"/>
              <w:bottom w:val="single" w:sz="4" w:space="0" w:color="000000"/>
              <w:right w:val="single" w:sz="4" w:space="0" w:color="000000"/>
            </w:tcBorders>
            <w:vAlign w:val="center"/>
          </w:tcPr>
          <w:p w:rsidR="00C64966" w:rsidRPr="00C64966" w:rsidRDefault="00C64966" w:rsidP="00C64966">
            <w:pPr>
              <w:spacing w:beforeLines="5" w:before="18" w:line="220" w:lineRule="exact"/>
              <w:jc w:val="both"/>
              <w:rPr>
                <w:rFonts w:ascii="Times New Roman" w:eastAsia="標楷體" w:hAnsi="Times New Roman" w:cs="Times New Roman"/>
                <w:kern w:val="0"/>
                <w:sz w:val="22"/>
              </w:rPr>
            </w:pPr>
            <w:r w:rsidRPr="00C64966">
              <w:rPr>
                <w:rFonts w:ascii="Times New Roman" w:eastAsia="標楷體" w:hAnsi="Times New Roman" w:cs="Times New Roman"/>
                <w:kern w:val="0"/>
                <w:sz w:val="22"/>
              </w:rPr>
              <w:t>1.</w:t>
            </w:r>
            <w:r w:rsidRPr="00C64966">
              <w:rPr>
                <w:rFonts w:ascii="Times New Roman" w:eastAsia="標楷體" w:hAnsi="Times New Roman" w:cs="Times New Roman"/>
                <w:kern w:val="0"/>
                <w:sz w:val="22"/>
              </w:rPr>
              <w:t>非屬基金財產</w:t>
            </w:r>
          </w:p>
          <w:p w:rsidR="00C64966" w:rsidRPr="00C64966" w:rsidRDefault="00C64966" w:rsidP="00C64966">
            <w:pPr>
              <w:spacing w:beforeLines="5" w:before="18" w:line="220" w:lineRule="exact"/>
              <w:ind w:left="220" w:hangingChars="100" w:hanging="220"/>
              <w:jc w:val="both"/>
              <w:rPr>
                <w:rFonts w:ascii="Times New Roman" w:eastAsia="標楷體" w:hAnsi="Times New Roman" w:cs="Times New Roman"/>
                <w:kern w:val="0"/>
                <w:sz w:val="22"/>
              </w:rPr>
            </w:pPr>
            <w:r w:rsidRPr="00C64966">
              <w:rPr>
                <w:rFonts w:ascii="Times New Roman" w:eastAsia="標楷體" w:hAnsi="Times New Roman" w:cs="Times New Roman"/>
                <w:kern w:val="0"/>
                <w:sz w:val="22"/>
              </w:rPr>
              <w:t>2.</w:t>
            </w:r>
            <w:r w:rsidRPr="00C64966">
              <w:rPr>
                <w:rFonts w:ascii="Times New Roman" w:eastAsia="標楷體" w:hAnsi="Times New Roman" w:cs="Times New Roman"/>
                <w:kern w:val="0"/>
                <w:sz w:val="22"/>
              </w:rPr>
              <w:t>本宗土地業經台灣電力股份有限公司同意保留</w:t>
            </w:r>
            <w:r w:rsidRPr="00C64966">
              <w:rPr>
                <w:rFonts w:ascii="Times New Roman" w:eastAsia="標楷體" w:hAnsi="Times New Roman" w:cs="Times New Roman"/>
                <w:kern w:val="0"/>
                <w:sz w:val="22"/>
              </w:rPr>
              <w:t>2,804.112</w:t>
            </w:r>
            <w:proofErr w:type="gramStart"/>
            <w:r w:rsidRPr="00C64966">
              <w:rPr>
                <w:rFonts w:ascii="Times New Roman" w:eastAsia="標楷體" w:hAnsi="Times New Roman" w:cs="Times New Roman"/>
                <w:kern w:val="0"/>
                <w:sz w:val="22"/>
              </w:rPr>
              <w:t>瓩</w:t>
            </w:r>
            <w:proofErr w:type="gramEnd"/>
            <w:r w:rsidRPr="00C64966">
              <w:rPr>
                <w:rFonts w:ascii="Times New Roman" w:eastAsia="標楷體" w:hAnsi="Times New Roman" w:cs="Times New Roman"/>
                <w:kern w:val="0"/>
                <w:sz w:val="22"/>
              </w:rPr>
              <w:t>(</w:t>
            </w:r>
            <w:proofErr w:type="spellStart"/>
            <w:r w:rsidRPr="00C64966">
              <w:rPr>
                <w:rFonts w:ascii="Times New Roman" w:eastAsia="標楷體" w:hAnsi="Times New Roman" w:cs="Times New Roman"/>
                <w:kern w:val="0"/>
                <w:sz w:val="22"/>
              </w:rPr>
              <w:t>kWp</w:t>
            </w:r>
            <w:proofErr w:type="spellEnd"/>
            <w:r w:rsidRPr="00C64966">
              <w:rPr>
                <w:rFonts w:ascii="Times New Roman" w:eastAsia="標楷體" w:hAnsi="Times New Roman" w:cs="Times New Roman"/>
                <w:kern w:val="0"/>
                <w:sz w:val="22"/>
              </w:rPr>
              <w:t>)</w:t>
            </w:r>
            <w:proofErr w:type="gramStart"/>
            <w:r w:rsidRPr="00C64966">
              <w:rPr>
                <w:rFonts w:ascii="Times New Roman" w:eastAsia="標楷體" w:hAnsi="Times New Roman" w:cs="Times New Roman"/>
                <w:kern w:val="0"/>
                <w:sz w:val="22"/>
              </w:rPr>
              <w:t>饋</w:t>
            </w:r>
            <w:proofErr w:type="gramEnd"/>
            <w:r w:rsidRPr="00C64966">
              <w:rPr>
                <w:rFonts w:ascii="Times New Roman" w:eastAsia="標楷體" w:hAnsi="Times New Roman" w:cs="Times New Roman"/>
                <w:kern w:val="0"/>
                <w:sz w:val="22"/>
              </w:rPr>
              <w:t>線容量。</w:t>
            </w:r>
          </w:p>
          <w:p w:rsidR="00C64966" w:rsidRPr="00C64966" w:rsidRDefault="00C64966" w:rsidP="00C64966">
            <w:pPr>
              <w:spacing w:beforeLines="5" w:before="18" w:line="220" w:lineRule="exact"/>
              <w:ind w:left="220" w:hangingChars="100" w:hanging="220"/>
              <w:jc w:val="both"/>
              <w:rPr>
                <w:rFonts w:ascii="Times New Roman" w:eastAsia="標楷體" w:hAnsi="Times New Roman" w:cs="Times New Roman"/>
                <w:kern w:val="0"/>
                <w:sz w:val="22"/>
              </w:rPr>
            </w:pPr>
            <w:r w:rsidRPr="00C64966">
              <w:rPr>
                <w:rFonts w:ascii="Times New Roman" w:eastAsia="標楷體" w:hAnsi="Times New Roman" w:cs="Times New Roman"/>
                <w:kern w:val="0"/>
                <w:sz w:val="22"/>
              </w:rPr>
              <w:t>3.</w:t>
            </w:r>
            <w:r w:rsidRPr="00C64966">
              <w:rPr>
                <w:rFonts w:ascii="Times New Roman" w:eastAsia="標楷體" w:hAnsi="Times New Roman" w:cs="Times New Roman"/>
                <w:kern w:val="0"/>
                <w:sz w:val="22"/>
              </w:rPr>
              <w:t>其他：地上為二結路</w:t>
            </w:r>
            <w:r w:rsidRPr="00C64966">
              <w:rPr>
                <w:rFonts w:ascii="Times New Roman" w:eastAsia="標楷體" w:hAnsi="Times New Roman" w:cs="Times New Roman"/>
                <w:kern w:val="0"/>
                <w:sz w:val="22"/>
              </w:rPr>
              <w:t>56-50</w:t>
            </w:r>
            <w:r w:rsidRPr="00C64966">
              <w:rPr>
                <w:rFonts w:ascii="Times New Roman" w:eastAsia="標楷體" w:hAnsi="Times New Roman" w:cs="Times New Roman"/>
                <w:kern w:val="0"/>
                <w:sz w:val="22"/>
              </w:rPr>
              <w:t>號西北側附近種植農作物及部分雜草地等</w:t>
            </w:r>
            <w:bookmarkStart w:id="0" w:name="_GoBack"/>
            <w:bookmarkEnd w:id="0"/>
            <w:r w:rsidRPr="00C64966">
              <w:rPr>
                <w:rFonts w:ascii="Times New Roman" w:eastAsia="標楷體" w:hAnsi="Times New Roman" w:cs="Times New Roman"/>
                <w:kern w:val="0"/>
                <w:sz w:val="22"/>
              </w:rPr>
              <w:t>使用，按現狀交付得標人使用。地上物之騰空、拆遷、補償或</w:t>
            </w:r>
            <w:proofErr w:type="gramStart"/>
            <w:r w:rsidRPr="00C64966">
              <w:rPr>
                <w:rFonts w:ascii="Times New Roman" w:eastAsia="標楷體" w:hAnsi="Times New Roman" w:cs="Times New Roman"/>
                <w:kern w:val="0"/>
                <w:sz w:val="22"/>
              </w:rPr>
              <w:t>鑑</w:t>
            </w:r>
            <w:proofErr w:type="gramEnd"/>
            <w:r w:rsidRPr="00C64966">
              <w:rPr>
                <w:rFonts w:ascii="Times New Roman" w:eastAsia="標楷體" w:hAnsi="Times New Roman" w:cs="Times New Roman"/>
                <w:kern w:val="0"/>
                <w:sz w:val="22"/>
              </w:rPr>
              <w:t>界等事項由得標人自行處理並負擔相關費用，本分署不負瑕疵擔保及債務不履行責任。</w:t>
            </w:r>
          </w:p>
          <w:p w:rsidR="00C64966" w:rsidRPr="00C64966" w:rsidRDefault="00C64966" w:rsidP="00C64966">
            <w:pPr>
              <w:spacing w:beforeLines="5" w:before="18" w:line="220" w:lineRule="exact"/>
              <w:ind w:left="220" w:hangingChars="100" w:hanging="220"/>
              <w:jc w:val="both"/>
              <w:rPr>
                <w:rFonts w:ascii="Times New Roman" w:eastAsia="標楷體" w:hAnsi="Times New Roman" w:cs="Times New Roman"/>
                <w:kern w:val="0"/>
                <w:sz w:val="22"/>
              </w:rPr>
            </w:pPr>
            <w:r w:rsidRPr="00C64966">
              <w:rPr>
                <w:rFonts w:ascii="Times New Roman" w:eastAsia="標楷體" w:hAnsi="Times New Roman" w:cs="Times New Roman"/>
                <w:kern w:val="0"/>
                <w:sz w:val="22"/>
              </w:rPr>
              <w:t>4.</w:t>
            </w:r>
            <w:r w:rsidRPr="00C64966">
              <w:rPr>
                <w:rFonts w:ascii="Times New Roman" w:eastAsia="標楷體" w:hAnsi="Times New Roman" w:cs="Times New Roman"/>
                <w:kern w:val="0"/>
                <w:sz w:val="22"/>
              </w:rPr>
              <w:t>本宗國有土地依行政院農業委員會特有生物研究保育</w:t>
            </w:r>
            <w:proofErr w:type="gramStart"/>
            <w:r w:rsidRPr="00C64966">
              <w:rPr>
                <w:rFonts w:ascii="Times New Roman" w:eastAsia="標楷體" w:hAnsi="Times New Roman" w:cs="Times New Roman"/>
                <w:kern w:val="0"/>
                <w:sz w:val="22"/>
              </w:rPr>
              <w:t>中心套疊生態相關圖資</w:t>
            </w:r>
            <w:proofErr w:type="gramEnd"/>
            <w:r w:rsidRPr="00C64966">
              <w:rPr>
                <w:rFonts w:ascii="Times New Roman" w:eastAsia="標楷體" w:hAnsi="Times New Roman" w:cs="Times New Roman"/>
                <w:kern w:val="0"/>
                <w:sz w:val="22"/>
              </w:rPr>
              <w:t>，列屬關注減緩區，請投標廠商詳為評估依約設置光電設施使用之可行性，如有疑義得洽該中心瞭解。</w:t>
            </w:r>
          </w:p>
          <w:p w:rsidR="00C64966" w:rsidRPr="00C64966" w:rsidRDefault="00C64966" w:rsidP="00C64966">
            <w:pPr>
              <w:spacing w:beforeLines="5" w:before="18" w:line="220" w:lineRule="exact"/>
              <w:ind w:left="220" w:hangingChars="100" w:hanging="220"/>
              <w:jc w:val="both"/>
              <w:rPr>
                <w:rFonts w:ascii="Times New Roman" w:eastAsia="標楷體" w:hAnsi="Times New Roman" w:cs="Times New Roman"/>
                <w:kern w:val="0"/>
                <w:sz w:val="22"/>
              </w:rPr>
            </w:pPr>
            <w:r w:rsidRPr="00C64966">
              <w:rPr>
                <w:rFonts w:ascii="Times New Roman" w:eastAsia="標楷體" w:hAnsi="Times New Roman" w:cs="Times New Roman"/>
                <w:kern w:val="0"/>
                <w:sz w:val="22"/>
              </w:rPr>
              <w:t>5.</w:t>
            </w:r>
            <w:r w:rsidRPr="00C64966">
              <w:rPr>
                <w:rFonts w:ascii="Times New Roman" w:eastAsia="標楷體" w:hAnsi="Times New Roman" w:cs="Times New Roman"/>
                <w:kern w:val="0"/>
                <w:sz w:val="22"/>
              </w:rPr>
              <w:t>本宗土地經洽台灣電力股份有限公司當地區營業處表示當地需辦理加強電力網工程，得標後需分擔加強電力網費用，請投標廠商自行洽該公司當地區營業處瞭解相關概估費用及</w:t>
            </w:r>
            <w:proofErr w:type="gramStart"/>
            <w:r w:rsidRPr="00C64966">
              <w:rPr>
                <w:rFonts w:ascii="Times New Roman" w:eastAsia="標楷體" w:hAnsi="Times New Roman" w:cs="Times New Roman"/>
                <w:kern w:val="0"/>
                <w:sz w:val="22"/>
              </w:rPr>
              <w:t>併網期程後詳</w:t>
            </w:r>
            <w:proofErr w:type="gramEnd"/>
            <w:r w:rsidRPr="00C64966">
              <w:rPr>
                <w:rFonts w:ascii="Times New Roman" w:eastAsia="標楷體" w:hAnsi="Times New Roman" w:cs="Times New Roman"/>
                <w:kern w:val="0"/>
                <w:sz w:val="22"/>
              </w:rPr>
              <w:t>為評估設置可行性。</w:t>
            </w:r>
          </w:p>
          <w:p w:rsidR="00C64966" w:rsidRPr="00C64966" w:rsidRDefault="00C64966" w:rsidP="00C64966">
            <w:pPr>
              <w:spacing w:beforeLines="5" w:before="18" w:line="220" w:lineRule="exact"/>
              <w:ind w:left="220" w:hangingChars="100" w:hanging="220"/>
              <w:jc w:val="both"/>
              <w:rPr>
                <w:rFonts w:ascii="Times New Roman" w:eastAsia="標楷體" w:hAnsi="Times New Roman" w:cs="Times New Roman"/>
                <w:kern w:val="0"/>
                <w:sz w:val="22"/>
              </w:rPr>
            </w:pPr>
            <w:r w:rsidRPr="00C64966">
              <w:rPr>
                <w:rFonts w:ascii="Times New Roman" w:eastAsia="標楷體" w:hAnsi="Times New Roman" w:cs="Times New Roman"/>
                <w:kern w:val="0"/>
                <w:sz w:val="22"/>
              </w:rPr>
              <w:t>6.</w:t>
            </w:r>
            <w:r w:rsidRPr="00C64966">
              <w:rPr>
                <w:rFonts w:ascii="Times New Roman" w:eastAsia="標楷體" w:hAnsi="Times New Roman" w:cs="Times New Roman"/>
                <w:kern w:val="0"/>
                <w:sz w:val="22"/>
              </w:rPr>
              <w:t>本案不動產位於原住民族傳統領域土地範圍，後續承租人倘有辦理涉原住民族基本法第</w:t>
            </w:r>
            <w:r w:rsidRPr="00C64966">
              <w:rPr>
                <w:rFonts w:ascii="Times New Roman" w:eastAsia="標楷體" w:hAnsi="Times New Roman" w:cs="Times New Roman"/>
                <w:kern w:val="0"/>
                <w:sz w:val="22"/>
              </w:rPr>
              <w:t>21</w:t>
            </w:r>
            <w:r w:rsidRPr="00C64966">
              <w:rPr>
                <w:rFonts w:ascii="Times New Roman" w:eastAsia="標楷體" w:hAnsi="Times New Roman" w:cs="Times New Roman"/>
                <w:kern w:val="0"/>
                <w:sz w:val="22"/>
              </w:rPr>
              <w:t>條第</w:t>
            </w:r>
            <w:r w:rsidRPr="00C64966">
              <w:rPr>
                <w:rFonts w:ascii="Times New Roman" w:eastAsia="標楷體" w:hAnsi="Times New Roman" w:cs="Times New Roman"/>
                <w:kern w:val="0"/>
                <w:sz w:val="22"/>
              </w:rPr>
              <w:t>1</w:t>
            </w:r>
            <w:r w:rsidRPr="00C64966">
              <w:rPr>
                <w:rFonts w:ascii="Times New Roman" w:eastAsia="標楷體" w:hAnsi="Times New Roman" w:cs="Times New Roman"/>
                <w:kern w:val="0"/>
                <w:sz w:val="22"/>
              </w:rPr>
              <w:t>項規定之土地開發、資源利用、生態保育或學術研究行為，應依法</w:t>
            </w:r>
            <w:proofErr w:type="gramStart"/>
            <w:r w:rsidRPr="00C64966">
              <w:rPr>
                <w:rFonts w:ascii="Times New Roman" w:eastAsia="標楷體" w:hAnsi="Times New Roman" w:cs="Times New Roman"/>
                <w:kern w:val="0"/>
                <w:sz w:val="22"/>
              </w:rPr>
              <w:t>踐行</w:t>
            </w:r>
            <w:proofErr w:type="gramEnd"/>
            <w:r w:rsidRPr="00C64966">
              <w:rPr>
                <w:rFonts w:ascii="Times New Roman" w:eastAsia="標楷體" w:hAnsi="Times New Roman" w:cs="Times New Roman"/>
                <w:kern w:val="0"/>
                <w:sz w:val="22"/>
              </w:rPr>
              <w:t>諮商同意程序。</w:t>
            </w:r>
          </w:p>
          <w:p w:rsidR="00C64966" w:rsidRPr="00C64966" w:rsidRDefault="00C64966" w:rsidP="00C64966">
            <w:pPr>
              <w:spacing w:beforeLines="5" w:before="18" w:afterLines="5" w:after="18" w:line="220" w:lineRule="exact"/>
              <w:ind w:left="220" w:hangingChars="100" w:hanging="220"/>
              <w:jc w:val="both"/>
              <w:rPr>
                <w:rFonts w:ascii="Times New Roman" w:eastAsia="標楷體" w:hAnsi="Times New Roman" w:cs="Times New Roman"/>
                <w:b/>
                <w:kern w:val="0"/>
                <w:sz w:val="22"/>
              </w:rPr>
            </w:pPr>
            <w:r w:rsidRPr="00C64966">
              <w:rPr>
                <w:rFonts w:ascii="Times New Roman" w:eastAsia="標楷體" w:hAnsi="Times New Roman" w:cs="Times New Roman"/>
                <w:kern w:val="0"/>
                <w:sz w:val="22"/>
              </w:rPr>
              <w:t>7.</w:t>
            </w:r>
            <w:r w:rsidRPr="00C64966">
              <w:rPr>
                <w:rFonts w:ascii="Times New Roman" w:eastAsia="標楷體" w:hAnsi="Times New Roman" w:cs="Times New Roman"/>
                <w:sz w:val="22"/>
              </w:rPr>
              <w:t>土地租賃範圍應以地政機關</w:t>
            </w:r>
            <w:proofErr w:type="gramStart"/>
            <w:r w:rsidRPr="00C64966">
              <w:rPr>
                <w:rFonts w:ascii="Times New Roman" w:eastAsia="標楷體" w:hAnsi="Times New Roman" w:cs="Times New Roman"/>
                <w:sz w:val="22"/>
              </w:rPr>
              <w:t>複</w:t>
            </w:r>
            <w:proofErr w:type="gramEnd"/>
            <w:r w:rsidRPr="00C64966">
              <w:rPr>
                <w:rFonts w:ascii="Times New Roman" w:eastAsia="標楷體" w:hAnsi="Times New Roman" w:cs="Times New Roman"/>
                <w:sz w:val="22"/>
              </w:rPr>
              <w:t>丈成果為</w:t>
            </w:r>
            <w:proofErr w:type="gramStart"/>
            <w:r w:rsidRPr="00C64966">
              <w:rPr>
                <w:rFonts w:ascii="Times New Roman" w:eastAsia="標楷體" w:hAnsi="Times New Roman" w:cs="Times New Roman"/>
                <w:sz w:val="22"/>
              </w:rPr>
              <w:t>準</w:t>
            </w:r>
            <w:proofErr w:type="gramEnd"/>
            <w:r w:rsidRPr="00C64966">
              <w:rPr>
                <w:rFonts w:ascii="Times New Roman" w:eastAsia="標楷體" w:hAnsi="Times New Roman" w:cs="Times New Roman"/>
                <w:sz w:val="22"/>
              </w:rPr>
              <w:t>，得標人如對租賃土地界址有疑義，應於本分署同意後，自費向地政機關申請</w:t>
            </w:r>
            <w:proofErr w:type="gramStart"/>
            <w:r w:rsidRPr="00C64966">
              <w:rPr>
                <w:rFonts w:ascii="Times New Roman" w:eastAsia="標楷體" w:hAnsi="Times New Roman" w:cs="Times New Roman"/>
                <w:sz w:val="22"/>
              </w:rPr>
              <w:t>鑑</w:t>
            </w:r>
            <w:proofErr w:type="gramEnd"/>
            <w:r w:rsidRPr="00C64966">
              <w:rPr>
                <w:rFonts w:ascii="Times New Roman" w:eastAsia="標楷體" w:hAnsi="Times New Roman" w:cs="Times New Roman"/>
                <w:sz w:val="22"/>
              </w:rPr>
              <w:t>界，並依國有非公用不動產標租作業要點第</w:t>
            </w:r>
            <w:r w:rsidRPr="00C64966">
              <w:rPr>
                <w:rFonts w:ascii="Times New Roman" w:eastAsia="標楷體" w:hAnsi="Times New Roman" w:cs="Times New Roman"/>
                <w:sz w:val="22"/>
              </w:rPr>
              <w:t>21</w:t>
            </w:r>
            <w:r w:rsidRPr="00C64966">
              <w:rPr>
                <w:rFonts w:ascii="Times New Roman" w:eastAsia="標楷體" w:hAnsi="Times New Roman" w:cs="Times New Roman"/>
                <w:sz w:val="22"/>
              </w:rPr>
              <w:t>點規定辦理，</w:t>
            </w:r>
            <w:r w:rsidRPr="00C64966">
              <w:rPr>
                <w:rFonts w:ascii="Times New Roman" w:eastAsia="標楷體" w:hAnsi="Times New Roman" w:cs="Times New Roman"/>
                <w:color w:val="000000"/>
                <w:sz w:val="22"/>
              </w:rPr>
              <w:t>不得以本分署位置圖記載有誤而要求損害賠償或解除標租契約退還保證金。</w:t>
            </w:r>
          </w:p>
        </w:tc>
      </w:tr>
    </w:tbl>
    <w:p w:rsidR="00B116EF" w:rsidRPr="00C64966" w:rsidRDefault="00C64966" w:rsidP="00C64966">
      <w:pPr>
        <w:snapToGrid w:val="0"/>
        <w:rPr>
          <w:rFonts w:ascii="標楷體" w:eastAsia="標楷體" w:hAnsi="標楷體"/>
          <w:b/>
          <w:color w:val="000000" w:themeColor="text1"/>
          <w:sz w:val="32"/>
          <w:szCs w:val="32"/>
        </w:rPr>
      </w:pPr>
      <w:r>
        <w:rPr>
          <w:rFonts w:ascii="標楷體" w:eastAsia="標楷體" w:hAnsi="標楷體"/>
          <w:noProof/>
          <w:sz w:val="28"/>
          <w:szCs w:val="28"/>
        </w:rPr>
        <mc:AlternateContent>
          <mc:Choice Requires="wps">
            <w:drawing>
              <wp:anchor distT="0" distB="0" distL="114300" distR="114300" simplePos="0" relativeHeight="251659264" behindDoc="0" locked="0" layoutInCell="1" allowOverlap="1" wp14:anchorId="70B3CC16" wp14:editId="3CA95636">
                <wp:simplePos x="0" y="0"/>
                <wp:positionH relativeFrom="column">
                  <wp:posOffset>-62103</wp:posOffset>
                </wp:positionH>
                <wp:positionV relativeFrom="paragraph">
                  <wp:posOffset>-460858</wp:posOffset>
                </wp:positionV>
                <wp:extent cx="760781" cy="356870"/>
                <wp:effectExtent l="0" t="0" r="127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781" cy="356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4966" w:rsidRPr="00511780" w:rsidRDefault="00C64966" w:rsidP="00C64966">
                            <w:pPr>
                              <w:snapToGrid w:val="0"/>
                              <w:jc w:val="center"/>
                              <w:rPr>
                                <w:rFonts w:ascii="標楷體" w:eastAsia="標楷體" w:hAnsi="標楷體"/>
                                <w:sz w:val="20"/>
                                <w:szCs w:val="20"/>
                              </w:rPr>
                            </w:pPr>
                            <w:r w:rsidRPr="005725EC">
                              <w:rPr>
                                <w:rFonts w:ascii="標楷體" w:eastAsia="標楷體" w:hAnsi="標楷體" w:hint="eastAsia"/>
                                <w:sz w:val="28"/>
                                <w:szCs w:val="28"/>
                              </w:rPr>
                              <w:t>附件</w:t>
                            </w:r>
                            <w:r>
                              <w:rPr>
                                <w:rFonts w:ascii="標楷體" w:eastAsia="標楷體" w:hAnsi="標楷體" w:hint="eastAsia"/>
                                <w:sz w:val="28"/>
                                <w:szCs w:val="28"/>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pt;margin-top:-36.3pt;width:59.9pt;height:2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" stroked="f">
                <v:textbox>
                  <w:txbxContent>
                    <w:p w:rsidR="00C64966" w:rsidRPr="00511780" w:rsidRDefault="00C64966" w:rsidP="00C64966">
                      <w:pPr>
                        <w:snapToGrid w:val="0"/>
                        <w:jc w:val="center"/>
                        <w:rPr>
                          <w:rFonts w:ascii="標楷體" w:eastAsia="標楷體" w:hAnsi="標楷體"/>
                          <w:sz w:val="20"/>
                          <w:szCs w:val="20"/>
                        </w:rPr>
                      </w:pPr>
                      <w:r w:rsidRPr="005725EC">
                        <w:rPr>
                          <w:rFonts w:ascii="標楷體" w:eastAsia="標楷體" w:hAnsi="標楷體" w:hint="eastAsia"/>
                          <w:sz w:val="28"/>
                          <w:szCs w:val="28"/>
                        </w:rPr>
                        <w:t>附件</w:t>
                      </w:r>
                      <w:r>
                        <w:rPr>
                          <w:rFonts w:ascii="標楷體" w:eastAsia="標楷體" w:hAnsi="標楷體" w:hint="eastAsia"/>
                          <w:sz w:val="28"/>
                          <w:szCs w:val="28"/>
                        </w:rPr>
                        <w:t>1</w:t>
                      </w:r>
                    </w:p>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661312" behindDoc="0" locked="0" layoutInCell="1" allowOverlap="1" wp14:anchorId="15539CBD" wp14:editId="43B0CCF6">
                <wp:simplePos x="0" y="0"/>
                <wp:positionH relativeFrom="column">
                  <wp:posOffset>5079721</wp:posOffset>
                </wp:positionH>
                <wp:positionV relativeFrom="paragraph">
                  <wp:posOffset>-520802</wp:posOffset>
                </wp:positionV>
                <wp:extent cx="1313815" cy="356870"/>
                <wp:effectExtent l="0" t="0" r="63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356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4966" w:rsidRPr="00511780" w:rsidRDefault="00C64966" w:rsidP="00C64966">
                            <w:pPr>
                              <w:snapToGrid w:val="0"/>
                              <w:jc w:val="center"/>
                              <w:rPr>
                                <w:rFonts w:ascii="標楷體" w:eastAsia="標楷體" w:hAnsi="標楷體"/>
                                <w:sz w:val="20"/>
                                <w:szCs w:val="20"/>
                              </w:rPr>
                            </w:pPr>
                            <w:r>
                              <w:rPr>
                                <w:rFonts w:ascii="標楷體" w:eastAsia="標楷體" w:hAnsi="標楷體" w:hint="eastAsia"/>
                                <w:sz w:val="20"/>
                                <w:szCs w:val="20"/>
                              </w:rPr>
                              <w:t>（110</w:t>
                            </w:r>
                            <w:r w:rsidRPr="00511780">
                              <w:rPr>
                                <w:rFonts w:ascii="標楷體" w:eastAsia="標楷體" w:hAnsi="標楷體" w:hint="eastAsia"/>
                                <w:sz w:val="20"/>
                                <w:szCs w:val="20"/>
                              </w:rPr>
                              <w:t>年</w:t>
                            </w:r>
                            <w:r>
                              <w:rPr>
                                <w:rFonts w:ascii="標楷體" w:eastAsia="標楷體" w:hAnsi="標楷體" w:hint="eastAsia"/>
                                <w:sz w:val="20"/>
                                <w:szCs w:val="20"/>
                              </w:rPr>
                              <w:t>8</w:t>
                            </w:r>
                            <w:r w:rsidRPr="008135AA">
                              <w:rPr>
                                <w:rFonts w:ascii="標楷體" w:eastAsia="標楷體" w:hAnsi="標楷體" w:hint="eastAsia"/>
                                <w:sz w:val="20"/>
                                <w:szCs w:val="20"/>
                              </w:rPr>
                              <w:t>月</w:t>
                            </w:r>
                            <w:r>
                              <w:rPr>
                                <w:rFonts w:ascii="標楷體" w:eastAsia="標楷體" w:hAnsi="標楷體" w:hint="eastAsia"/>
                                <w:sz w:val="20"/>
                                <w:szCs w:val="20"/>
                              </w:rPr>
                              <w:t>修正）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00pt;margin-top:-41pt;width:103.45pt;height:2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" stroked="f">
                <v:textbox>
                  <w:txbxContent>
                    <w:p w:rsidR="00C64966" w:rsidRPr="00511780" w:rsidRDefault="00C64966" w:rsidP="00C64966">
                      <w:pPr>
                        <w:snapToGrid w:val="0"/>
                        <w:jc w:val="center"/>
                        <w:rPr>
                          <w:rFonts w:ascii="標楷體" w:eastAsia="標楷體" w:hAnsi="標楷體"/>
                          <w:sz w:val="20"/>
                          <w:szCs w:val="20"/>
                        </w:rPr>
                      </w:pPr>
                      <w:r>
                        <w:rPr>
                          <w:rFonts w:ascii="標楷體" w:eastAsia="標楷體" w:hAnsi="標楷體" w:hint="eastAsia"/>
                          <w:sz w:val="20"/>
                          <w:szCs w:val="20"/>
                        </w:rPr>
                        <w:t>（110</w:t>
                      </w:r>
                      <w:r w:rsidRPr="00511780">
                        <w:rPr>
                          <w:rFonts w:ascii="標楷體" w:eastAsia="標楷體" w:hAnsi="標楷體" w:hint="eastAsia"/>
                          <w:sz w:val="20"/>
                          <w:szCs w:val="20"/>
                        </w:rPr>
                        <w:t>年</w:t>
                      </w:r>
                      <w:r>
                        <w:rPr>
                          <w:rFonts w:ascii="標楷體" w:eastAsia="標楷體" w:hAnsi="標楷體" w:hint="eastAsia"/>
                          <w:sz w:val="20"/>
                          <w:szCs w:val="20"/>
                        </w:rPr>
                        <w:t>8</w:t>
                      </w:r>
                      <w:r w:rsidRPr="008135AA">
                        <w:rPr>
                          <w:rFonts w:ascii="標楷體" w:eastAsia="標楷體" w:hAnsi="標楷體" w:hint="eastAsia"/>
                          <w:sz w:val="20"/>
                          <w:szCs w:val="20"/>
                        </w:rPr>
                        <w:t>月</w:t>
                      </w:r>
                      <w:r>
                        <w:rPr>
                          <w:rFonts w:ascii="標楷體" w:eastAsia="標楷體" w:hAnsi="標楷體" w:hint="eastAsia"/>
                          <w:sz w:val="20"/>
                          <w:szCs w:val="20"/>
                        </w:rPr>
                        <w:t>修正）</w:t>
                      </w:r>
                    </w:p>
                  </w:txbxContent>
                </v:textbox>
              </v:shape>
            </w:pict>
          </mc:Fallback>
        </mc:AlternateContent>
      </w:r>
      <w:r w:rsidRPr="00081DC8">
        <w:rPr>
          <w:rFonts w:ascii="標楷體" w:eastAsia="標楷體" w:hAnsi="標楷體" w:hint="eastAsia"/>
          <w:b/>
          <w:color w:val="000000" w:themeColor="text1"/>
          <w:sz w:val="32"/>
          <w:szCs w:val="32"/>
        </w:rPr>
        <w:t>國有非公用土地設置太陽光電發電設</w:t>
      </w:r>
      <w:r w:rsidRPr="00081DC8">
        <w:rPr>
          <w:rFonts w:ascii="標楷體" w:eastAsia="標楷體" w:hAnsi="標楷體" w:hint="eastAsia"/>
          <w:b/>
          <w:color w:val="000000" w:themeColor="text1"/>
          <w:kern w:val="0"/>
          <w:sz w:val="32"/>
          <w:szCs w:val="32"/>
        </w:rPr>
        <w:t>備</w:t>
      </w:r>
      <w:proofErr w:type="gramStart"/>
      <w:r w:rsidRPr="00081DC8">
        <w:rPr>
          <w:rFonts w:ascii="標楷體" w:eastAsia="標楷體" w:hAnsi="標楷體" w:hint="eastAsia"/>
          <w:b/>
          <w:color w:val="000000" w:themeColor="text1"/>
          <w:kern w:val="0"/>
          <w:sz w:val="32"/>
          <w:szCs w:val="32"/>
        </w:rPr>
        <w:t>標租案</w:t>
      </w:r>
      <w:proofErr w:type="gramEnd"/>
      <w:r w:rsidRPr="00081DC8">
        <w:rPr>
          <w:rFonts w:ascii="標楷體" w:eastAsia="標楷體" w:hAnsi="標楷體" w:hint="eastAsia"/>
          <w:b/>
          <w:color w:val="000000" w:themeColor="text1"/>
          <w:kern w:val="0"/>
          <w:sz w:val="32"/>
          <w:szCs w:val="32"/>
        </w:rPr>
        <w:t xml:space="preserve">    </w:t>
      </w:r>
      <w:r w:rsidRPr="00081DC8">
        <w:rPr>
          <w:rFonts w:ascii="標楷體" w:eastAsia="標楷體" w:hAnsi="標楷體" w:hint="eastAsia"/>
          <w:b/>
          <w:color w:val="000000" w:themeColor="text1"/>
          <w:sz w:val="32"/>
          <w:szCs w:val="32"/>
        </w:rPr>
        <w:t>租賃標的清冊</w:t>
      </w:r>
    </w:p>
    <w:sectPr w:rsidR="00B116EF" w:rsidRPr="00C64966" w:rsidSect="00C64966">
      <w:pgSz w:w="11906" w:h="16838"/>
      <w:pgMar w:top="1440" w:right="1077" w:bottom="144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966"/>
    <w:rsid w:val="00B116EF"/>
    <w:rsid w:val="00C649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96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96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105</Words>
  <Characters>603</Characters>
  <Application>Microsoft Office Word</Application>
  <DocSecurity>0</DocSecurity>
  <Lines>5</Lines>
  <Paragraphs>1</Paragraphs>
  <ScaleCrop>false</ScaleCrop>
  <Company/>
  <LinksUpToDate>false</LinksUpToDate>
  <CharactersWithSpaces>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陳惠如</dc:creator>
  <cp:lastModifiedBy>陳惠如</cp:lastModifiedBy>
  <cp:revision>1</cp:revision>
  <dcterms:created xsi:type="dcterms:W3CDTF">2021-08-20T03:07:00Z</dcterms:created>
  <dcterms:modified xsi:type="dcterms:W3CDTF">2021-08-20T03:11:00Z</dcterms:modified>
</cp:coreProperties>
</file>