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FD5719" w14:textId="6425E370" w:rsidR="00DA0B1D" w:rsidRPr="00F121A8" w:rsidRDefault="00DA0B1D" w:rsidP="00DA0B1D">
      <w:pPr>
        <w:snapToGrid w:val="0"/>
        <w:jc w:val="both"/>
        <w:rPr>
          <w:rFonts w:ascii="標楷體" w:eastAsia="標楷體" w:hAnsi="標楷體" w:cs="Times New Roman"/>
          <w:sz w:val="36"/>
          <w:szCs w:val="36"/>
        </w:rPr>
      </w:pPr>
      <w:r w:rsidRPr="00F121A8">
        <w:rPr>
          <w:rFonts w:ascii="標楷體" w:eastAsia="標楷體" w:hAnsi="標楷體" w:cs="Times New Roman"/>
          <w:sz w:val="36"/>
          <w:szCs w:val="36"/>
        </w:rPr>
        <w:t>「財政部國有財產署所屬分署利用國有土地辦理公開招商合作</w:t>
      </w:r>
      <w:proofErr w:type="gramStart"/>
      <w:r w:rsidRPr="00F121A8">
        <w:rPr>
          <w:rFonts w:ascii="標楷體" w:eastAsia="標楷體" w:hAnsi="標楷體" w:cs="Times New Roman"/>
          <w:sz w:val="36"/>
          <w:szCs w:val="36"/>
        </w:rPr>
        <w:t>闢</w:t>
      </w:r>
      <w:proofErr w:type="gramEnd"/>
      <w:r w:rsidRPr="00F121A8">
        <w:rPr>
          <w:rFonts w:ascii="標楷體" w:eastAsia="標楷體" w:hAnsi="標楷體" w:cs="Times New Roman"/>
          <w:sz w:val="36"/>
          <w:szCs w:val="36"/>
        </w:rPr>
        <w:t>建經營平面式收費臨時路外停車場工作計畫」</w:t>
      </w:r>
      <w:r w:rsidR="00CB7AB1" w:rsidRPr="00F121A8">
        <w:rPr>
          <w:rFonts w:ascii="標楷體" w:eastAsia="標楷體" w:hAnsi="標楷體" w:cs="Times New Roman" w:hint="eastAsia"/>
          <w:sz w:val="36"/>
          <w:szCs w:val="36"/>
        </w:rPr>
        <w:t>第伍點、第陸點</w:t>
      </w:r>
      <w:r w:rsidR="009A099E" w:rsidRPr="00F121A8">
        <w:rPr>
          <w:rFonts w:ascii="標楷體" w:eastAsia="標楷體" w:hAnsi="標楷體" w:cs="Times New Roman" w:hint="eastAsia"/>
          <w:sz w:val="36"/>
          <w:szCs w:val="36"/>
        </w:rPr>
        <w:t>修正對照</w:t>
      </w:r>
      <w:r w:rsidR="00357CD5" w:rsidRPr="00F121A8">
        <w:rPr>
          <w:rFonts w:ascii="標楷體" w:eastAsia="標楷體" w:hAnsi="標楷體" w:cs="Times New Roman"/>
          <w:sz w:val="36"/>
          <w:szCs w:val="36"/>
        </w:rPr>
        <w:t>表</w:t>
      </w:r>
    </w:p>
    <w:tbl>
      <w:tblPr>
        <w:tblStyle w:val="a3"/>
        <w:tblW w:w="9067" w:type="dxa"/>
        <w:tblLayout w:type="fixed"/>
        <w:tblCellMar>
          <w:left w:w="28" w:type="dxa"/>
          <w:right w:w="28" w:type="dxa"/>
        </w:tblCellMar>
        <w:tblLook w:val="04A0" w:firstRow="1" w:lastRow="0" w:firstColumn="1" w:lastColumn="0" w:noHBand="0" w:noVBand="1"/>
      </w:tblPr>
      <w:tblGrid>
        <w:gridCol w:w="3022"/>
        <w:gridCol w:w="3022"/>
        <w:gridCol w:w="3023"/>
      </w:tblGrid>
      <w:tr w:rsidR="00F121A8" w:rsidRPr="00F121A8" w14:paraId="099E2087" w14:textId="77777777" w:rsidTr="00D8157C">
        <w:trPr>
          <w:trHeight w:val="571"/>
          <w:tblHeader/>
        </w:trPr>
        <w:tc>
          <w:tcPr>
            <w:tcW w:w="3022" w:type="dxa"/>
            <w:shd w:val="clear" w:color="auto" w:fill="auto"/>
            <w:vAlign w:val="center"/>
          </w:tcPr>
          <w:p w14:paraId="1A0317E7" w14:textId="71E32AB8" w:rsidR="009A099E" w:rsidRPr="00F121A8" w:rsidRDefault="009A099E" w:rsidP="000367E8">
            <w:pPr>
              <w:tabs>
                <w:tab w:val="left" w:pos="4536"/>
                <w:tab w:val="left" w:pos="9072"/>
              </w:tabs>
              <w:snapToGrid w:val="0"/>
              <w:jc w:val="center"/>
              <w:rPr>
                <w:rFonts w:ascii="標楷體" w:eastAsia="標楷體" w:hAnsi="標楷體" w:cs="Times New Roman"/>
                <w:b/>
                <w:szCs w:val="24"/>
              </w:rPr>
            </w:pPr>
            <w:r w:rsidRPr="00F121A8">
              <w:rPr>
                <w:rFonts w:ascii="標楷體" w:eastAsia="標楷體" w:hAnsi="標楷體" w:cs="Times New Roman"/>
                <w:b/>
                <w:szCs w:val="24"/>
              </w:rPr>
              <w:t>修正規定</w:t>
            </w:r>
          </w:p>
        </w:tc>
        <w:tc>
          <w:tcPr>
            <w:tcW w:w="3022" w:type="dxa"/>
            <w:shd w:val="clear" w:color="auto" w:fill="auto"/>
            <w:vAlign w:val="center"/>
          </w:tcPr>
          <w:p w14:paraId="03B8A6C7" w14:textId="77777777" w:rsidR="009A099E" w:rsidRPr="00F121A8" w:rsidRDefault="009A099E" w:rsidP="000367E8">
            <w:pPr>
              <w:tabs>
                <w:tab w:val="left" w:pos="4536"/>
                <w:tab w:val="left" w:pos="9072"/>
              </w:tabs>
              <w:snapToGrid w:val="0"/>
              <w:jc w:val="center"/>
              <w:rPr>
                <w:rFonts w:ascii="標楷體" w:eastAsia="標楷體" w:hAnsi="標楷體" w:cs="Times New Roman"/>
                <w:b/>
                <w:szCs w:val="24"/>
              </w:rPr>
            </w:pPr>
            <w:r w:rsidRPr="00F121A8">
              <w:rPr>
                <w:rFonts w:ascii="標楷體" w:eastAsia="標楷體" w:hAnsi="標楷體" w:cs="Times New Roman"/>
                <w:b/>
                <w:szCs w:val="24"/>
              </w:rPr>
              <w:t>現行規定</w:t>
            </w:r>
          </w:p>
        </w:tc>
        <w:tc>
          <w:tcPr>
            <w:tcW w:w="3023" w:type="dxa"/>
            <w:shd w:val="clear" w:color="auto" w:fill="auto"/>
            <w:vAlign w:val="center"/>
          </w:tcPr>
          <w:p w14:paraId="3D76977B" w14:textId="1FEA6254" w:rsidR="009A099E" w:rsidRPr="00F121A8" w:rsidRDefault="009A099E" w:rsidP="009A099E">
            <w:pPr>
              <w:tabs>
                <w:tab w:val="left" w:pos="4536"/>
                <w:tab w:val="left" w:pos="9072"/>
              </w:tabs>
              <w:snapToGrid w:val="0"/>
              <w:jc w:val="center"/>
              <w:rPr>
                <w:rFonts w:ascii="標楷體" w:eastAsia="標楷體" w:hAnsi="標楷體" w:cs="Times New Roman"/>
                <w:b/>
                <w:szCs w:val="24"/>
              </w:rPr>
            </w:pPr>
            <w:r w:rsidRPr="00F121A8">
              <w:rPr>
                <w:rFonts w:ascii="標楷體" w:eastAsia="標楷體" w:hAnsi="標楷體" w:cs="Times New Roman"/>
                <w:b/>
                <w:szCs w:val="24"/>
              </w:rPr>
              <w:t>說明</w:t>
            </w:r>
          </w:p>
        </w:tc>
      </w:tr>
      <w:tr w:rsidR="00F121A8" w:rsidRPr="00F121A8" w14:paraId="2BC5066D" w14:textId="77777777" w:rsidTr="009A099E">
        <w:tc>
          <w:tcPr>
            <w:tcW w:w="3022" w:type="dxa"/>
          </w:tcPr>
          <w:p w14:paraId="1252A287" w14:textId="77777777" w:rsidR="009A099E" w:rsidRPr="00F121A8" w:rsidRDefault="009A099E" w:rsidP="004B2D9B">
            <w:pPr>
              <w:tabs>
                <w:tab w:val="left" w:pos="540"/>
                <w:tab w:val="left" w:pos="720"/>
              </w:tabs>
              <w:snapToGrid w:val="0"/>
              <w:ind w:left="480" w:hangingChars="200" w:hanging="480"/>
              <w:jc w:val="both"/>
              <w:rPr>
                <w:rFonts w:ascii="標楷體" w:eastAsia="標楷體" w:hAnsi="標楷體" w:cs="Times New Roman"/>
                <w:bCs/>
                <w:szCs w:val="24"/>
              </w:rPr>
            </w:pPr>
            <w:r w:rsidRPr="00F121A8">
              <w:rPr>
                <w:rFonts w:ascii="標楷體" w:eastAsia="標楷體" w:hAnsi="標楷體" w:cs="Times New Roman" w:hint="eastAsia"/>
                <w:bCs/>
                <w:szCs w:val="24"/>
              </w:rPr>
              <w:t>伍、土地使用現況及利用管制規定</w:t>
            </w:r>
          </w:p>
          <w:p w14:paraId="0731D376" w14:textId="5D187969" w:rsidR="009A099E" w:rsidRPr="00F121A8" w:rsidRDefault="009A099E" w:rsidP="006E1F53">
            <w:pPr>
              <w:pStyle w:val="a4"/>
              <w:numPr>
                <w:ilvl w:val="0"/>
                <w:numId w:val="24"/>
              </w:numPr>
              <w:snapToGrid w:val="0"/>
              <w:spacing w:line="240" w:lineRule="auto"/>
              <w:ind w:leftChars="0" w:left="480" w:hangingChars="200" w:hanging="480"/>
              <w:rPr>
                <w:rFonts w:ascii="標楷體" w:eastAsia="標楷體" w:hAnsi="標楷體"/>
                <w:bCs/>
                <w:szCs w:val="24"/>
              </w:rPr>
            </w:pPr>
            <w:r w:rsidRPr="00F121A8">
              <w:rPr>
                <w:rFonts w:ascii="標楷體" w:eastAsia="標楷體" w:hAnsi="標楷體" w:hint="eastAsia"/>
                <w:bCs/>
                <w:szCs w:val="24"/>
              </w:rPr>
              <w:t>土地使用現況：本計畫範圍內選定之停車場</w:t>
            </w:r>
            <w:proofErr w:type="gramStart"/>
            <w:r w:rsidRPr="00F121A8">
              <w:rPr>
                <w:rFonts w:ascii="標楷體" w:eastAsia="標楷體" w:hAnsi="標楷體" w:hint="eastAsia"/>
                <w:bCs/>
                <w:szCs w:val="24"/>
              </w:rPr>
              <w:t>闢</w:t>
            </w:r>
            <w:proofErr w:type="gramEnd"/>
            <w:r w:rsidRPr="00F121A8">
              <w:rPr>
                <w:rFonts w:ascii="標楷體" w:eastAsia="標楷體" w:hAnsi="標楷體" w:hint="eastAsia"/>
                <w:bCs/>
                <w:szCs w:val="24"/>
              </w:rPr>
              <w:t>場地點，為依停車場法規定得設置平面式臨時路外停車場之未被占用國有非公用土地。</w:t>
            </w:r>
          </w:p>
          <w:p w14:paraId="1D8A151C" w14:textId="35E29A75" w:rsidR="009A099E" w:rsidRPr="00F121A8" w:rsidRDefault="009A099E" w:rsidP="006E1F53">
            <w:pPr>
              <w:pStyle w:val="a4"/>
              <w:numPr>
                <w:ilvl w:val="0"/>
                <w:numId w:val="24"/>
              </w:numPr>
              <w:snapToGrid w:val="0"/>
              <w:spacing w:line="240" w:lineRule="auto"/>
              <w:ind w:leftChars="0" w:left="480" w:hangingChars="200" w:hanging="480"/>
              <w:rPr>
                <w:rFonts w:ascii="標楷體" w:eastAsia="標楷體" w:hAnsi="標楷體"/>
                <w:bCs/>
                <w:szCs w:val="24"/>
              </w:rPr>
            </w:pPr>
            <w:r w:rsidRPr="00F121A8">
              <w:rPr>
                <w:rFonts w:ascii="標楷體" w:eastAsia="標楷體" w:hAnsi="標楷體" w:hint="eastAsia"/>
                <w:bCs/>
                <w:szCs w:val="24"/>
              </w:rPr>
              <w:t>利用管制規定：依停車場法、利用空地申請設置臨時路外停車場辦法及有關規定辦理。</w:t>
            </w:r>
          </w:p>
        </w:tc>
        <w:tc>
          <w:tcPr>
            <w:tcW w:w="3022" w:type="dxa"/>
          </w:tcPr>
          <w:p w14:paraId="55589256" w14:textId="77777777" w:rsidR="009A099E" w:rsidRPr="00F121A8" w:rsidRDefault="009A099E" w:rsidP="004B2D9B">
            <w:pPr>
              <w:tabs>
                <w:tab w:val="left" w:pos="540"/>
                <w:tab w:val="left" w:pos="720"/>
              </w:tabs>
              <w:snapToGrid w:val="0"/>
              <w:ind w:left="480" w:hangingChars="200" w:hanging="480"/>
              <w:jc w:val="both"/>
              <w:rPr>
                <w:rFonts w:ascii="標楷體" w:eastAsia="標楷體" w:hAnsi="標楷體" w:cs="Times New Roman"/>
                <w:bCs/>
                <w:szCs w:val="24"/>
              </w:rPr>
            </w:pPr>
            <w:r w:rsidRPr="00F121A8">
              <w:rPr>
                <w:rFonts w:ascii="標楷體" w:eastAsia="標楷體" w:hAnsi="標楷體" w:cs="Times New Roman" w:hint="eastAsia"/>
                <w:bCs/>
                <w:szCs w:val="24"/>
              </w:rPr>
              <w:t>伍、土地使用現況及利用管制規定</w:t>
            </w:r>
          </w:p>
          <w:p w14:paraId="41F2CBCD" w14:textId="29664F7E" w:rsidR="009A099E" w:rsidRPr="00F121A8" w:rsidRDefault="009A099E" w:rsidP="006E1F53">
            <w:pPr>
              <w:pStyle w:val="a4"/>
              <w:numPr>
                <w:ilvl w:val="0"/>
                <w:numId w:val="28"/>
              </w:numPr>
              <w:snapToGrid w:val="0"/>
              <w:spacing w:line="240" w:lineRule="auto"/>
              <w:ind w:leftChars="0" w:left="480" w:hangingChars="200" w:hanging="480"/>
              <w:rPr>
                <w:rFonts w:ascii="標楷體" w:eastAsia="標楷體" w:hAnsi="標楷體"/>
                <w:bCs/>
                <w:szCs w:val="24"/>
              </w:rPr>
            </w:pPr>
            <w:r w:rsidRPr="00F121A8">
              <w:rPr>
                <w:rFonts w:ascii="標楷體" w:eastAsia="標楷體" w:hAnsi="標楷體" w:hint="eastAsia"/>
                <w:bCs/>
                <w:szCs w:val="24"/>
              </w:rPr>
              <w:t>土地使用現況：本計畫範圍內選定之停車場</w:t>
            </w:r>
            <w:proofErr w:type="gramStart"/>
            <w:r w:rsidRPr="00F121A8">
              <w:rPr>
                <w:rFonts w:ascii="標楷體" w:eastAsia="標楷體" w:hAnsi="標楷體" w:hint="eastAsia"/>
                <w:bCs/>
                <w:szCs w:val="24"/>
              </w:rPr>
              <w:t>闢</w:t>
            </w:r>
            <w:proofErr w:type="gramEnd"/>
            <w:r w:rsidRPr="00F121A8">
              <w:rPr>
                <w:rFonts w:ascii="標楷體" w:eastAsia="標楷體" w:hAnsi="標楷體" w:hint="eastAsia"/>
                <w:bCs/>
                <w:szCs w:val="24"/>
              </w:rPr>
              <w:t>場地點，為依停車場法規定得設置平面式臨時路外停車場之未被占用國有非公用土地。</w:t>
            </w:r>
          </w:p>
          <w:p w14:paraId="1A815A28" w14:textId="569C0954" w:rsidR="009A099E" w:rsidRPr="00F121A8" w:rsidRDefault="009A099E" w:rsidP="006E1F53">
            <w:pPr>
              <w:pStyle w:val="a4"/>
              <w:numPr>
                <w:ilvl w:val="0"/>
                <w:numId w:val="28"/>
              </w:numPr>
              <w:snapToGrid w:val="0"/>
              <w:spacing w:line="240" w:lineRule="auto"/>
              <w:ind w:leftChars="0" w:left="480" w:hangingChars="200" w:hanging="480"/>
              <w:rPr>
                <w:rFonts w:ascii="標楷體" w:eastAsia="標楷體" w:hAnsi="標楷體"/>
                <w:bCs/>
                <w:szCs w:val="24"/>
              </w:rPr>
            </w:pPr>
            <w:r w:rsidRPr="00F121A8">
              <w:rPr>
                <w:rFonts w:ascii="標楷體" w:eastAsia="標楷體" w:hAnsi="標楷體" w:hint="eastAsia"/>
                <w:bCs/>
                <w:szCs w:val="24"/>
              </w:rPr>
              <w:t>利用管制規定：依</w:t>
            </w:r>
            <w:r w:rsidRPr="00F121A8">
              <w:rPr>
                <w:rFonts w:ascii="標楷體" w:eastAsia="標楷體" w:hAnsi="標楷體" w:hint="eastAsia"/>
                <w:bCs/>
                <w:szCs w:val="24"/>
                <w:u w:val="single"/>
              </w:rPr>
              <w:t>都市計畫法、</w:t>
            </w:r>
            <w:r w:rsidRPr="00F121A8">
              <w:rPr>
                <w:rFonts w:ascii="標楷體" w:eastAsia="標楷體" w:hAnsi="標楷體" w:hint="eastAsia"/>
                <w:bCs/>
                <w:szCs w:val="24"/>
              </w:rPr>
              <w:t>停車場法、利用空地申請設置臨時路外停車場辦法及有關規定辦理。</w:t>
            </w:r>
          </w:p>
        </w:tc>
        <w:tc>
          <w:tcPr>
            <w:tcW w:w="3023" w:type="dxa"/>
          </w:tcPr>
          <w:p w14:paraId="4746819B" w14:textId="37794354" w:rsidR="00C80564" w:rsidRPr="00F121A8" w:rsidRDefault="00C80564" w:rsidP="00D8157C">
            <w:pPr>
              <w:pStyle w:val="a4"/>
              <w:numPr>
                <w:ilvl w:val="0"/>
                <w:numId w:val="20"/>
              </w:numPr>
              <w:snapToGrid w:val="0"/>
              <w:spacing w:line="240" w:lineRule="auto"/>
              <w:ind w:leftChars="0" w:left="482" w:hanging="482"/>
              <w:rPr>
                <w:rFonts w:ascii="標楷體" w:eastAsia="標楷體" w:hAnsi="標楷體"/>
              </w:rPr>
            </w:pPr>
            <w:r w:rsidRPr="00F121A8">
              <w:rPr>
                <w:rFonts w:ascii="標楷體" w:eastAsia="標楷體" w:hAnsi="標楷體" w:hint="eastAsia"/>
              </w:rPr>
              <w:t>第一項未修正</w:t>
            </w:r>
            <w:r w:rsidRPr="00F121A8">
              <w:rPr>
                <w:rFonts w:ascii="新細明體" w:hAnsi="新細明體" w:hint="eastAsia"/>
              </w:rPr>
              <w:t>。</w:t>
            </w:r>
          </w:p>
          <w:p w14:paraId="2C574A2A" w14:textId="4D23A514" w:rsidR="009A099E" w:rsidRPr="00F121A8" w:rsidRDefault="009A099E" w:rsidP="00D8157C">
            <w:pPr>
              <w:pStyle w:val="a4"/>
              <w:numPr>
                <w:ilvl w:val="0"/>
                <w:numId w:val="20"/>
              </w:numPr>
              <w:snapToGrid w:val="0"/>
              <w:spacing w:line="240" w:lineRule="auto"/>
              <w:ind w:leftChars="0" w:left="482" w:hanging="482"/>
              <w:rPr>
                <w:rFonts w:ascii="標楷體" w:eastAsia="標楷體" w:hAnsi="標楷體"/>
              </w:rPr>
            </w:pPr>
            <w:r w:rsidRPr="00F121A8">
              <w:rPr>
                <w:rFonts w:ascii="標楷體" w:eastAsia="標楷體" w:hAnsi="標楷體" w:hint="eastAsia"/>
              </w:rPr>
              <w:t>本計畫國有土地設置路外停車場之利用管制應依停車場法及利用空地申請設置臨時路外停車場辦法相關規定辦理，且依停車場法第</w:t>
            </w:r>
            <w:r w:rsidR="003A57AF" w:rsidRPr="00F121A8">
              <w:rPr>
                <w:rFonts w:ascii="標楷體" w:eastAsia="標楷體" w:hAnsi="標楷體" w:hint="eastAsia"/>
              </w:rPr>
              <w:t>十一</w:t>
            </w:r>
            <w:r w:rsidRPr="00F121A8">
              <w:rPr>
                <w:rFonts w:ascii="標楷體" w:eastAsia="標楷體" w:hAnsi="標楷體" w:hint="eastAsia"/>
              </w:rPr>
              <w:t>條第</w:t>
            </w:r>
            <w:r w:rsidR="003A57AF" w:rsidRPr="00F121A8">
              <w:rPr>
                <w:rFonts w:ascii="標楷體" w:eastAsia="標楷體" w:hAnsi="標楷體" w:hint="eastAsia"/>
              </w:rPr>
              <w:t>一</w:t>
            </w:r>
            <w:r w:rsidRPr="00F121A8">
              <w:rPr>
                <w:rFonts w:ascii="標楷體" w:eastAsia="標楷體" w:hAnsi="標楷體" w:hint="eastAsia"/>
              </w:rPr>
              <w:t>項規定，停車場在核定使用期間，</w:t>
            </w:r>
            <w:r w:rsidR="00CC3256" w:rsidRPr="00F121A8">
              <w:rPr>
                <w:rFonts w:ascii="標楷體" w:eastAsia="標楷體" w:hAnsi="標楷體" w:hint="eastAsia"/>
              </w:rPr>
              <w:t>已訂有涉及</w:t>
            </w:r>
            <w:r w:rsidRPr="00F121A8">
              <w:rPr>
                <w:rFonts w:ascii="標楷體" w:eastAsia="標楷體" w:hAnsi="標楷體" w:hint="eastAsia"/>
              </w:rPr>
              <w:t>都市計畫法令土地使用分區管制</w:t>
            </w:r>
            <w:r w:rsidR="00CC3256" w:rsidRPr="00F121A8">
              <w:rPr>
                <w:rFonts w:ascii="標楷體" w:eastAsia="標楷體" w:hAnsi="標楷體" w:hint="eastAsia"/>
              </w:rPr>
              <w:t>之規範內容</w:t>
            </w:r>
            <w:r w:rsidRPr="00F121A8">
              <w:rPr>
                <w:rFonts w:ascii="標楷體" w:eastAsia="標楷體" w:hAnsi="標楷體" w:hint="eastAsia"/>
              </w:rPr>
              <w:t>，爰刪除第二項都市計畫法文字</w:t>
            </w:r>
            <w:r w:rsidRPr="00F121A8">
              <w:rPr>
                <w:rFonts w:ascii="新細明體" w:hAnsi="新細明體" w:hint="eastAsia"/>
              </w:rPr>
              <w:t>。</w:t>
            </w:r>
          </w:p>
        </w:tc>
      </w:tr>
      <w:tr w:rsidR="009A099E" w:rsidRPr="00F121A8" w14:paraId="5ED9676C" w14:textId="77777777" w:rsidTr="009A099E">
        <w:tc>
          <w:tcPr>
            <w:tcW w:w="3022" w:type="dxa"/>
          </w:tcPr>
          <w:p w14:paraId="40943CEB" w14:textId="77777777" w:rsidR="009A099E" w:rsidRPr="00F121A8" w:rsidRDefault="009A099E" w:rsidP="004B2D9B">
            <w:pPr>
              <w:pStyle w:val="a5"/>
              <w:snapToGrid w:val="0"/>
              <w:ind w:leftChars="30" w:left="72"/>
              <w:jc w:val="both"/>
              <w:rPr>
                <w:rFonts w:ascii="標楷體" w:hAnsi="標楷體"/>
                <w:sz w:val="24"/>
              </w:rPr>
            </w:pPr>
            <w:r w:rsidRPr="00F121A8">
              <w:rPr>
                <w:rFonts w:ascii="標楷體" w:hAnsi="標楷體"/>
                <w:sz w:val="24"/>
              </w:rPr>
              <w:t xml:space="preserve">陸、辦理機關及期間 </w:t>
            </w:r>
          </w:p>
          <w:p w14:paraId="11F1DB7D" w14:textId="10D9A4BC" w:rsidR="009A099E" w:rsidRPr="00F121A8" w:rsidRDefault="009A099E" w:rsidP="006E1F53">
            <w:pPr>
              <w:pStyle w:val="a5"/>
              <w:numPr>
                <w:ilvl w:val="0"/>
                <w:numId w:val="26"/>
              </w:numPr>
              <w:snapToGrid w:val="0"/>
              <w:jc w:val="both"/>
              <w:rPr>
                <w:rFonts w:ascii="標楷體" w:hAnsi="標楷體"/>
                <w:sz w:val="24"/>
              </w:rPr>
            </w:pPr>
            <w:r w:rsidRPr="00F121A8">
              <w:rPr>
                <w:rFonts w:ascii="標楷體" w:hAnsi="標楷體"/>
                <w:sz w:val="24"/>
              </w:rPr>
              <w:t>辦理機關：國產署所屬分署。</w:t>
            </w:r>
          </w:p>
          <w:p w14:paraId="067E1544" w14:textId="6C3C2CF5" w:rsidR="009A099E" w:rsidRPr="00F121A8" w:rsidRDefault="009A099E" w:rsidP="006E1F53">
            <w:pPr>
              <w:pStyle w:val="a5"/>
              <w:numPr>
                <w:ilvl w:val="0"/>
                <w:numId w:val="26"/>
              </w:numPr>
              <w:snapToGrid w:val="0"/>
              <w:jc w:val="both"/>
              <w:rPr>
                <w:rFonts w:ascii="標楷體" w:hAnsi="標楷體"/>
                <w:sz w:val="24"/>
              </w:rPr>
            </w:pPr>
            <w:r w:rsidRPr="00F121A8">
              <w:rPr>
                <w:rFonts w:ascii="標楷體" w:hAnsi="標楷體"/>
                <w:sz w:val="24"/>
              </w:rPr>
              <w:t>計畫期間：自 100 年 1 月 4 日起至本計畫報奉停止之日止。依本計畫簽訂之合作</w:t>
            </w:r>
            <w:proofErr w:type="gramStart"/>
            <w:r w:rsidRPr="00F121A8">
              <w:rPr>
                <w:rFonts w:ascii="標楷體" w:hAnsi="標楷體"/>
                <w:sz w:val="24"/>
              </w:rPr>
              <w:t>闢</w:t>
            </w:r>
            <w:proofErr w:type="gramEnd"/>
            <w:r w:rsidRPr="00F121A8">
              <w:rPr>
                <w:rFonts w:ascii="標楷體" w:hAnsi="標楷體"/>
                <w:sz w:val="24"/>
              </w:rPr>
              <w:t>建停車場契約（下稱合作契約），</w:t>
            </w:r>
            <w:r w:rsidRPr="00F121A8">
              <w:rPr>
                <w:rFonts w:ascii="標楷體" w:hAnsi="標楷體"/>
                <w:sz w:val="24"/>
                <w:u w:val="single"/>
              </w:rPr>
              <w:t>契約累計存續</w:t>
            </w:r>
            <w:r w:rsidRPr="00F121A8">
              <w:rPr>
                <w:rFonts w:ascii="標楷體" w:hAnsi="標楷體"/>
                <w:sz w:val="24"/>
              </w:rPr>
              <w:t>期間最長為6年。契約期滿即行終止，不再續約。</w:t>
            </w:r>
          </w:p>
        </w:tc>
        <w:tc>
          <w:tcPr>
            <w:tcW w:w="3022" w:type="dxa"/>
          </w:tcPr>
          <w:p w14:paraId="2E0296CA" w14:textId="77777777" w:rsidR="009A099E" w:rsidRPr="00F121A8" w:rsidRDefault="009A099E" w:rsidP="004B2D9B">
            <w:pPr>
              <w:pStyle w:val="a5"/>
              <w:snapToGrid w:val="0"/>
              <w:ind w:leftChars="30" w:left="72"/>
              <w:jc w:val="both"/>
              <w:rPr>
                <w:rFonts w:ascii="標楷體" w:hAnsi="標楷體"/>
                <w:sz w:val="24"/>
              </w:rPr>
            </w:pPr>
            <w:r w:rsidRPr="00F121A8">
              <w:rPr>
                <w:rFonts w:ascii="標楷體" w:hAnsi="標楷體"/>
                <w:sz w:val="24"/>
              </w:rPr>
              <w:t xml:space="preserve">陸、辦理機關及期間 </w:t>
            </w:r>
          </w:p>
          <w:p w14:paraId="345F88FE" w14:textId="0E7E03BE" w:rsidR="009A099E" w:rsidRPr="00F121A8" w:rsidRDefault="009A099E" w:rsidP="006E1F53">
            <w:pPr>
              <w:pStyle w:val="a5"/>
              <w:numPr>
                <w:ilvl w:val="0"/>
                <w:numId w:val="30"/>
              </w:numPr>
              <w:snapToGrid w:val="0"/>
              <w:jc w:val="both"/>
              <w:rPr>
                <w:rFonts w:ascii="標楷體" w:hAnsi="標楷體"/>
                <w:sz w:val="24"/>
              </w:rPr>
            </w:pPr>
            <w:r w:rsidRPr="00F121A8">
              <w:rPr>
                <w:rFonts w:ascii="標楷體" w:hAnsi="標楷體"/>
                <w:sz w:val="24"/>
              </w:rPr>
              <w:t>辦理機關：國產署所屬分署。</w:t>
            </w:r>
          </w:p>
          <w:p w14:paraId="5017484C" w14:textId="043CDA5C" w:rsidR="009A099E" w:rsidRPr="00F121A8" w:rsidRDefault="009A099E" w:rsidP="006E1F53">
            <w:pPr>
              <w:pStyle w:val="a5"/>
              <w:numPr>
                <w:ilvl w:val="0"/>
                <w:numId w:val="30"/>
              </w:numPr>
              <w:snapToGrid w:val="0"/>
              <w:jc w:val="both"/>
              <w:rPr>
                <w:rFonts w:ascii="標楷體" w:hAnsi="標楷體"/>
                <w:sz w:val="24"/>
              </w:rPr>
            </w:pPr>
            <w:r w:rsidRPr="00F121A8">
              <w:rPr>
                <w:rFonts w:ascii="標楷體" w:hAnsi="標楷體"/>
                <w:sz w:val="24"/>
              </w:rPr>
              <w:t>計畫期間：自 100 年 1 月 4 日起至本計畫報奉停止之日止。依本計畫簽訂之合作</w:t>
            </w:r>
            <w:proofErr w:type="gramStart"/>
            <w:r w:rsidRPr="00F121A8">
              <w:rPr>
                <w:rFonts w:ascii="標楷體" w:hAnsi="標楷體"/>
                <w:sz w:val="24"/>
              </w:rPr>
              <w:t>闢</w:t>
            </w:r>
            <w:proofErr w:type="gramEnd"/>
            <w:r w:rsidRPr="00F121A8">
              <w:rPr>
                <w:rFonts w:ascii="標楷體" w:hAnsi="標楷體"/>
                <w:sz w:val="24"/>
              </w:rPr>
              <w:t>建停車場契約（下稱合作契約），期間最長為6年。契約期滿即行終止，不再續約。</w:t>
            </w:r>
          </w:p>
        </w:tc>
        <w:tc>
          <w:tcPr>
            <w:tcW w:w="3023" w:type="dxa"/>
          </w:tcPr>
          <w:p w14:paraId="5CA74AB3" w14:textId="77777777" w:rsidR="00D8157C" w:rsidRPr="00F121A8" w:rsidRDefault="00C80564" w:rsidP="00D8157C">
            <w:pPr>
              <w:pStyle w:val="a4"/>
              <w:numPr>
                <w:ilvl w:val="0"/>
                <w:numId w:val="22"/>
              </w:numPr>
              <w:snapToGrid w:val="0"/>
              <w:spacing w:line="240" w:lineRule="auto"/>
              <w:ind w:leftChars="0" w:left="482" w:hanging="482"/>
              <w:rPr>
                <w:rFonts w:ascii="標楷體" w:eastAsia="標楷體" w:hAnsi="標楷體"/>
              </w:rPr>
            </w:pPr>
            <w:r w:rsidRPr="00F121A8">
              <w:rPr>
                <w:rFonts w:ascii="標楷體" w:eastAsia="標楷體" w:hAnsi="標楷體" w:hint="eastAsia"/>
              </w:rPr>
              <w:t>第一項未修正</w:t>
            </w:r>
            <w:r w:rsidRPr="00F121A8">
              <w:rPr>
                <w:rFonts w:ascii="新細明體" w:hAnsi="新細明體" w:hint="eastAsia"/>
              </w:rPr>
              <w:t>。</w:t>
            </w:r>
          </w:p>
          <w:p w14:paraId="3D5E1F09" w14:textId="5BBE5FF0" w:rsidR="009A099E" w:rsidRPr="00F121A8" w:rsidRDefault="009A099E" w:rsidP="00F15F7A">
            <w:pPr>
              <w:pStyle w:val="a4"/>
              <w:numPr>
                <w:ilvl w:val="0"/>
                <w:numId w:val="22"/>
              </w:numPr>
              <w:snapToGrid w:val="0"/>
              <w:spacing w:line="240" w:lineRule="auto"/>
              <w:ind w:leftChars="0" w:left="482" w:hanging="482"/>
              <w:rPr>
                <w:rFonts w:ascii="標楷體" w:eastAsia="標楷體" w:hAnsi="標楷體"/>
              </w:rPr>
            </w:pPr>
            <w:r w:rsidRPr="00F121A8">
              <w:rPr>
                <w:rFonts w:ascii="標楷體" w:eastAsia="標楷體" w:hAnsi="標楷體"/>
                <w:szCs w:val="24"/>
              </w:rPr>
              <w:t>考量現行招商文件規劃之合作契約期間係由辦理機關依個案情形研訂辦理公開招商，辦理機關得</w:t>
            </w:r>
            <w:r w:rsidR="00C556F2" w:rsidRPr="00F121A8">
              <w:rPr>
                <w:rFonts w:ascii="標楷體" w:eastAsia="標楷體" w:hAnsi="標楷體" w:hint="eastAsia"/>
                <w:szCs w:val="24"/>
              </w:rPr>
              <w:t>在招商文件規範契約期間及屆期時</w:t>
            </w:r>
            <w:r w:rsidR="00F15F7A" w:rsidRPr="00F121A8">
              <w:rPr>
                <w:rFonts w:ascii="標楷體" w:eastAsia="標楷體" w:hAnsi="標楷體" w:hint="eastAsia"/>
                <w:szCs w:val="24"/>
              </w:rPr>
              <w:t>得予</w:t>
            </w:r>
            <w:r w:rsidR="00C556F2" w:rsidRPr="00F121A8">
              <w:rPr>
                <w:rFonts w:ascii="標楷體" w:eastAsia="標楷體" w:hAnsi="標楷體" w:hint="eastAsia"/>
                <w:szCs w:val="24"/>
              </w:rPr>
              <w:t>延長續約，但該契約累計存續期間最長為6年，期滿不再續約</w:t>
            </w:r>
            <w:r w:rsidRPr="00F121A8">
              <w:rPr>
                <w:rFonts w:ascii="標楷體" w:eastAsia="標楷體" w:hAnsi="標楷體"/>
                <w:szCs w:val="24"/>
              </w:rPr>
              <w:t>等規定，爰酌修第二項文字</w:t>
            </w:r>
            <w:r w:rsidR="00113333" w:rsidRPr="00F121A8">
              <w:rPr>
                <w:rFonts w:ascii="新細明體" w:hAnsi="新細明體" w:hint="eastAsia"/>
                <w:szCs w:val="24"/>
              </w:rPr>
              <w:t>，</w:t>
            </w:r>
            <w:r w:rsidR="00113333" w:rsidRPr="00F121A8">
              <w:rPr>
                <w:rFonts w:ascii="標楷體" w:eastAsia="標楷體" w:hAnsi="標楷體" w:hint="eastAsia"/>
                <w:szCs w:val="24"/>
              </w:rPr>
              <w:t>以利實務執行</w:t>
            </w:r>
            <w:r w:rsidR="00F15F7A" w:rsidRPr="00F121A8">
              <w:rPr>
                <w:rFonts w:ascii="新細明體" w:hAnsi="新細明體" w:hint="eastAsia"/>
                <w:szCs w:val="24"/>
              </w:rPr>
              <w:t>。</w:t>
            </w:r>
          </w:p>
        </w:tc>
      </w:tr>
    </w:tbl>
    <w:p w14:paraId="6E4048D8" w14:textId="77777777" w:rsidR="00DA0B1D" w:rsidRPr="00F121A8" w:rsidRDefault="00DA0B1D" w:rsidP="00C87C93">
      <w:pPr>
        <w:snapToGrid w:val="0"/>
        <w:rPr>
          <w:rFonts w:ascii="標楷體" w:eastAsia="標楷體" w:hAnsi="標楷體" w:cs="Times New Roman"/>
          <w:sz w:val="16"/>
          <w:szCs w:val="16"/>
        </w:rPr>
      </w:pPr>
      <w:bookmarkStart w:id="0" w:name="_GoBack"/>
      <w:bookmarkEnd w:id="0"/>
    </w:p>
    <w:sectPr w:rsidR="00DA0B1D" w:rsidRPr="00F121A8" w:rsidSect="009A099E">
      <w:footerReference w:type="default" r:id="rId7"/>
      <w:pgSz w:w="11906" w:h="16838"/>
      <w:pgMar w:top="1418" w:right="1418" w:bottom="1418"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E3F371" w14:textId="77777777" w:rsidR="008F07D9" w:rsidRDefault="008F07D9" w:rsidP="001B632C">
      <w:r>
        <w:separator/>
      </w:r>
    </w:p>
  </w:endnote>
  <w:endnote w:type="continuationSeparator" w:id="0">
    <w:p w14:paraId="4925BA1B" w14:textId="77777777" w:rsidR="008F07D9" w:rsidRDefault="008F07D9" w:rsidP="001B63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156735"/>
      <w:docPartObj>
        <w:docPartGallery w:val="Page Numbers (Bottom of Page)"/>
        <w:docPartUnique/>
      </w:docPartObj>
    </w:sdtPr>
    <w:sdtEndPr/>
    <w:sdtContent>
      <w:p w14:paraId="11A7955A" w14:textId="77777777" w:rsidR="001F6FCE" w:rsidRDefault="00795BDD" w:rsidP="001B632C">
        <w:pPr>
          <w:pStyle w:val="a9"/>
          <w:jc w:val="center"/>
        </w:pPr>
        <w:r>
          <w:fldChar w:fldCharType="begin"/>
        </w:r>
        <w:r>
          <w:instrText xml:space="preserve"> PAGE   \* MERGEFORMAT </w:instrText>
        </w:r>
        <w:r>
          <w:fldChar w:fldCharType="separate"/>
        </w:r>
        <w:r w:rsidR="0001207A" w:rsidRPr="0001207A">
          <w:rPr>
            <w:noProof/>
            <w:lang w:val="zh-TW"/>
          </w:rPr>
          <w:t>5</w:t>
        </w:r>
        <w:r>
          <w:rPr>
            <w:noProof/>
            <w:lang w:val="zh-TW"/>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8CD133" w14:textId="77777777" w:rsidR="008F07D9" w:rsidRDefault="008F07D9" w:rsidP="001B632C">
      <w:r>
        <w:separator/>
      </w:r>
    </w:p>
  </w:footnote>
  <w:footnote w:type="continuationSeparator" w:id="0">
    <w:p w14:paraId="11F27D41" w14:textId="77777777" w:rsidR="008F07D9" w:rsidRDefault="008F07D9" w:rsidP="001B63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8D383A"/>
    <w:multiLevelType w:val="hybridMultilevel"/>
    <w:tmpl w:val="B18AAE4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146D4BA9"/>
    <w:multiLevelType w:val="hybridMultilevel"/>
    <w:tmpl w:val="CC7E7D6E"/>
    <w:lvl w:ilvl="0" w:tplc="CA98C7A0">
      <w:start w:val="1"/>
      <w:numFmt w:val="decimal"/>
      <w:lvlText w:val="%1."/>
      <w:lvlJc w:val="left"/>
      <w:pPr>
        <w:ind w:left="360" w:hanging="360"/>
      </w:pPr>
      <w:rPr>
        <w:rFonts w:hint="default"/>
      </w:rPr>
    </w:lvl>
    <w:lvl w:ilvl="1" w:tplc="6F1E6FA4">
      <w:start w:val="1"/>
      <w:numFmt w:val="taiwaneseCountingThousand"/>
      <w:lvlText w:val="%2、"/>
      <w:lvlJc w:val="left"/>
      <w:pPr>
        <w:ind w:left="930" w:hanging="45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F2A4EAB"/>
    <w:multiLevelType w:val="hybridMultilevel"/>
    <w:tmpl w:val="5DCCF51C"/>
    <w:lvl w:ilvl="0" w:tplc="8F681392">
      <w:start w:val="1"/>
      <w:numFmt w:val="taiwaneseCountingThousand"/>
      <w:lvlText w:val="（%1）"/>
      <w:lvlJc w:val="left"/>
      <w:pPr>
        <w:tabs>
          <w:tab w:val="num" w:pos="720"/>
        </w:tabs>
        <w:ind w:left="720" w:hanging="720"/>
      </w:pPr>
      <w:rPr>
        <w:rFonts w:hint="default"/>
      </w:rPr>
    </w:lvl>
    <w:lvl w:ilvl="1" w:tplc="23C0C8B8">
      <w:start w:val="1"/>
      <w:numFmt w:val="taiwaneseCountingThousand"/>
      <w:lvlText w:val="(%2)"/>
      <w:lvlJc w:val="left"/>
      <w:pPr>
        <w:tabs>
          <w:tab w:val="num" w:pos="960"/>
        </w:tabs>
        <w:ind w:left="960" w:hanging="480"/>
      </w:pPr>
      <w:rPr>
        <w:rFonts w:hint="eastAsia"/>
      </w:rPr>
    </w:lvl>
    <w:lvl w:ilvl="2" w:tplc="6E0A1358">
      <w:start w:val="1"/>
      <w:numFmt w:val="taiwaneseCountingThousand"/>
      <w:lvlText w:val="%3、"/>
      <w:lvlJc w:val="left"/>
      <w:pPr>
        <w:ind w:left="1440" w:hanging="480"/>
      </w:pPr>
      <w:rPr>
        <w:rFonts w:hint="default"/>
      </w:rPr>
    </w:lvl>
    <w:lvl w:ilvl="3" w:tplc="2514C26A">
      <w:start w:val="1"/>
      <w:numFmt w:val="decimal"/>
      <w:lvlText w:val="%4."/>
      <w:lvlJc w:val="left"/>
      <w:pPr>
        <w:ind w:left="1800" w:hanging="360"/>
      </w:pPr>
      <w:rPr>
        <w:rFonts w:ascii="Times New Roman" w:hAnsi="Times New Roman" w:cs="Times New Roman" w:hint="default"/>
      </w:rPr>
    </w:lvl>
    <w:lvl w:ilvl="4" w:tplc="BE5A2D8A">
      <w:start w:val="1"/>
      <w:numFmt w:val="decimal"/>
      <w:lvlText w:val="(%5)"/>
      <w:lvlJc w:val="left"/>
      <w:pPr>
        <w:ind w:left="2280" w:hanging="360"/>
      </w:pPr>
      <w:rPr>
        <w:rFonts w:ascii="標楷體" w:eastAsia="標楷體" w:hAnsi="標楷體" w:hint="default"/>
      </w:r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 w15:restartNumberingAfterBreak="0">
    <w:nsid w:val="25EB5B2C"/>
    <w:multiLevelType w:val="hybridMultilevel"/>
    <w:tmpl w:val="F530DA3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27872883"/>
    <w:multiLevelType w:val="hybridMultilevel"/>
    <w:tmpl w:val="A230AD9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29FF4D27"/>
    <w:multiLevelType w:val="hybridMultilevel"/>
    <w:tmpl w:val="C69018E6"/>
    <w:lvl w:ilvl="0" w:tplc="655ABA6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2F35345D"/>
    <w:multiLevelType w:val="hybridMultilevel"/>
    <w:tmpl w:val="60C04482"/>
    <w:lvl w:ilvl="0" w:tplc="04090017">
      <w:start w:val="1"/>
      <w:numFmt w:val="ideographLegalTraditional"/>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34A30903"/>
    <w:multiLevelType w:val="hybridMultilevel"/>
    <w:tmpl w:val="DD2EC3A0"/>
    <w:lvl w:ilvl="0" w:tplc="3B465CB4">
      <w:start w:val="1"/>
      <w:numFmt w:val="taiwaneseCountingThousand"/>
      <w:lvlText w:val="%1、"/>
      <w:lvlJc w:val="left"/>
      <w:pPr>
        <w:ind w:left="510" w:hanging="51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3AD8239E"/>
    <w:multiLevelType w:val="hybridMultilevel"/>
    <w:tmpl w:val="36026EBA"/>
    <w:lvl w:ilvl="0" w:tplc="B83092CE">
      <w:start w:val="1"/>
      <w:numFmt w:val="taiwaneseCountingThousand"/>
      <w:lvlText w:val="%1、"/>
      <w:lvlJc w:val="left"/>
      <w:pPr>
        <w:tabs>
          <w:tab w:val="num" w:pos="720"/>
        </w:tabs>
        <w:ind w:left="720" w:hanging="720"/>
      </w:pPr>
      <w:rPr>
        <w:rFonts w:hint="eastAsia"/>
      </w:rPr>
    </w:lvl>
    <w:lvl w:ilvl="1" w:tplc="559CA1FC">
      <w:start w:val="1"/>
      <w:numFmt w:val="decimal"/>
      <w:lvlText w:val="%2."/>
      <w:lvlJc w:val="left"/>
      <w:pPr>
        <w:ind w:left="840" w:hanging="360"/>
      </w:pPr>
      <w:rPr>
        <w:rFonts w:hint="default"/>
        <w:color w:val="auto"/>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404E2D8A"/>
    <w:multiLevelType w:val="hybridMultilevel"/>
    <w:tmpl w:val="A56A5A5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40750827"/>
    <w:multiLevelType w:val="hybridMultilevel"/>
    <w:tmpl w:val="B5F04C84"/>
    <w:lvl w:ilvl="0" w:tplc="B83092CE">
      <w:start w:val="1"/>
      <w:numFmt w:val="taiwaneseCountingThousand"/>
      <w:lvlText w:val="%1、"/>
      <w:lvlJc w:val="left"/>
      <w:pPr>
        <w:tabs>
          <w:tab w:val="num" w:pos="720"/>
        </w:tabs>
        <w:ind w:left="720" w:hanging="720"/>
      </w:pPr>
      <w:rPr>
        <w:rFonts w:hint="eastAsia"/>
      </w:rPr>
    </w:lvl>
    <w:lvl w:ilvl="1" w:tplc="D5940B64">
      <w:start w:val="1"/>
      <w:numFmt w:val="decimal"/>
      <w:lvlText w:val="%2."/>
      <w:lvlJc w:val="left"/>
      <w:pPr>
        <w:ind w:left="82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46056911"/>
    <w:multiLevelType w:val="hybridMultilevel"/>
    <w:tmpl w:val="F4562A02"/>
    <w:lvl w:ilvl="0" w:tplc="CA98C7A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4DFE47F4"/>
    <w:multiLevelType w:val="hybridMultilevel"/>
    <w:tmpl w:val="4762EF3A"/>
    <w:lvl w:ilvl="0" w:tplc="8F8C6C4E">
      <w:start w:val="1"/>
      <w:numFmt w:val="taiwaneseCountingThousand"/>
      <w:lvlText w:val="%1、"/>
      <w:lvlJc w:val="left"/>
      <w:pPr>
        <w:ind w:left="510" w:hanging="51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50300D83"/>
    <w:multiLevelType w:val="hybridMultilevel"/>
    <w:tmpl w:val="E6C0F18A"/>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50BC15E5"/>
    <w:multiLevelType w:val="hybridMultilevel"/>
    <w:tmpl w:val="7FA69222"/>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57F47CBF"/>
    <w:multiLevelType w:val="hybridMultilevel"/>
    <w:tmpl w:val="D8B40DD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59962747"/>
    <w:multiLevelType w:val="hybridMultilevel"/>
    <w:tmpl w:val="F4D63F9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5B5C2F36"/>
    <w:multiLevelType w:val="hybridMultilevel"/>
    <w:tmpl w:val="F1B8C25C"/>
    <w:lvl w:ilvl="0" w:tplc="394698A6">
      <w:start w:val="1"/>
      <w:numFmt w:val="taiwaneseCountingThousand"/>
      <w:lvlText w:val="%1、"/>
      <w:lvlJc w:val="left"/>
      <w:pPr>
        <w:ind w:left="450" w:hanging="45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633D6A4F"/>
    <w:multiLevelType w:val="hybridMultilevel"/>
    <w:tmpl w:val="FCA4E078"/>
    <w:lvl w:ilvl="0" w:tplc="DB1EC71C">
      <w:start w:val="1"/>
      <w:numFmt w:val="taiwaneseCountingThousand"/>
      <w:lvlText w:val="%1、"/>
      <w:lvlJc w:val="left"/>
      <w:pPr>
        <w:ind w:left="570" w:hanging="450"/>
      </w:pPr>
      <w:rPr>
        <w:rFonts w:hint="default"/>
      </w:r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19" w15:restartNumberingAfterBreak="0">
    <w:nsid w:val="635C1E5F"/>
    <w:multiLevelType w:val="hybridMultilevel"/>
    <w:tmpl w:val="B3B0F8AE"/>
    <w:lvl w:ilvl="0" w:tplc="0409000F">
      <w:start w:val="1"/>
      <w:numFmt w:val="decimal"/>
      <w:lvlText w:val="%1."/>
      <w:lvlJc w:val="left"/>
      <w:pPr>
        <w:ind w:left="600" w:hanging="480"/>
      </w:p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20" w15:restartNumberingAfterBreak="0">
    <w:nsid w:val="658023C2"/>
    <w:multiLevelType w:val="hybridMultilevel"/>
    <w:tmpl w:val="F1FE6676"/>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66DB2076"/>
    <w:multiLevelType w:val="hybridMultilevel"/>
    <w:tmpl w:val="3050F0DC"/>
    <w:lvl w:ilvl="0" w:tplc="DB1EC71C">
      <w:start w:val="1"/>
      <w:numFmt w:val="taiwaneseCountingThousand"/>
      <w:lvlText w:val="%1、"/>
      <w:lvlJc w:val="left"/>
      <w:pPr>
        <w:ind w:left="570" w:hanging="45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674D4090"/>
    <w:multiLevelType w:val="hybridMultilevel"/>
    <w:tmpl w:val="311A338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6F9B55C5"/>
    <w:multiLevelType w:val="hybridMultilevel"/>
    <w:tmpl w:val="7BA8521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71B571C4"/>
    <w:multiLevelType w:val="hybridMultilevel"/>
    <w:tmpl w:val="550654D2"/>
    <w:lvl w:ilvl="0" w:tplc="394698A6">
      <w:start w:val="1"/>
      <w:numFmt w:val="taiwaneseCountingThousand"/>
      <w:lvlText w:val="%1、"/>
      <w:lvlJc w:val="left"/>
      <w:pPr>
        <w:ind w:left="450" w:hanging="450"/>
      </w:pPr>
      <w:rPr>
        <w:rFonts w:hint="default"/>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71DA7FEA"/>
    <w:multiLevelType w:val="hybridMultilevel"/>
    <w:tmpl w:val="F432EB92"/>
    <w:lvl w:ilvl="0" w:tplc="D5940B64">
      <w:start w:val="1"/>
      <w:numFmt w:val="decimal"/>
      <w:lvlText w:val="%1."/>
      <w:lvlJc w:val="left"/>
      <w:pPr>
        <w:ind w:left="82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74D5647C"/>
    <w:multiLevelType w:val="hybridMultilevel"/>
    <w:tmpl w:val="5C243F5C"/>
    <w:lvl w:ilvl="0" w:tplc="D5940B64">
      <w:start w:val="1"/>
      <w:numFmt w:val="decimal"/>
      <w:lvlText w:val="%1."/>
      <w:lvlJc w:val="left"/>
      <w:pPr>
        <w:ind w:left="82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76E9094B"/>
    <w:multiLevelType w:val="hybridMultilevel"/>
    <w:tmpl w:val="6A96688C"/>
    <w:lvl w:ilvl="0" w:tplc="23C0C8B8">
      <w:start w:val="1"/>
      <w:numFmt w:val="taiwaneseCountingThousand"/>
      <w:lvlText w:val="(%1)"/>
      <w:lvlJc w:val="left"/>
      <w:pPr>
        <w:tabs>
          <w:tab w:val="num" w:pos="960"/>
        </w:tabs>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780C2D6F"/>
    <w:multiLevelType w:val="hybridMultilevel"/>
    <w:tmpl w:val="5E020708"/>
    <w:lvl w:ilvl="0" w:tplc="D332D18C">
      <w:start w:val="1"/>
      <w:numFmt w:val="taiwaneseCountingThousand"/>
      <w:lvlText w:val="%1、"/>
      <w:lvlJc w:val="left"/>
      <w:pPr>
        <w:ind w:left="510" w:hanging="51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79E76EB1"/>
    <w:multiLevelType w:val="hybridMultilevel"/>
    <w:tmpl w:val="90AC96C4"/>
    <w:lvl w:ilvl="0" w:tplc="394698A6">
      <w:start w:val="1"/>
      <w:numFmt w:val="taiwaneseCountingThousand"/>
      <w:lvlText w:val="%1、"/>
      <w:lvlJc w:val="left"/>
      <w:pPr>
        <w:ind w:left="450" w:hanging="45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8"/>
  </w:num>
  <w:num w:numId="3">
    <w:abstractNumId w:val="9"/>
  </w:num>
  <w:num w:numId="4">
    <w:abstractNumId w:val="10"/>
  </w:num>
  <w:num w:numId="5">
    <w:abstractNumId w:val="27"/>
  </w:num>
  <w:num w:numId="6">
    <w:abstractNumId w:val="20"/>
  </w:num>
  <w:num w:numId="7">
    <w:abstractNumId w:val="23"/>
  </w:num>
  <w:num w:numId="8">
    <w:abstractNumId w:val="22"/>
  </w:num>
  <w:num w:numId="9">
    <w:abstractNumId w:val="5"/>
  </w:num>
  <w:num w:numId="10">
    <w:abstractNumId w:val="6"/>
  </w:num>
  <w:num w:numId="11">
    <w:abstractNumId w:val="25"/>
  </w:num>
  <w:num w:numId="12">
    <w:abstractNumId w:val="1"/>
  </w:num>
  <w:num w:numId="13">
    <w:abstractNumId w:val="26"/>
  </w:num>
  <w:num w:numId="14">
    <w:abstractNumId w:val="4"/>
  </w:num>
  <w:num w:numId="15">
    <w:abstractNumId w:val="11"/>
  </w:num>
  <w:num w:numId="16">
    <w:abstractNumId w:val="29"/>
  </w:num>
  <w:num w:numId="17">
    <w:abstractNumId w:val="17"/>
  </w:num>
  <w:num w:numId="18">
    <w:abstractNumId w:val="24"/>
  </w:num>
  <w:num w:numId="19">
    <w:abstractNumId w:val="16"/>
  </w:num>
  <w:num w:numId="20">
    <w:abstractNumId w:val="13"/>
  </w:num>
  <w:num w:numId="21">
    <w:abstractNumId w:val="3"/>
  </w:num>
  <w:num w:numId="22">
    <w:abstractNumId w:val="14"/>
  </w:num>
  <w:num w:numId="23">
    <w:abstractNumId w:val="19"/>
  </w:num>
  <w:num w:numId="24">
    <w:abstractNumId w:val="18"/>
  </w:num>
  <w:num w:numId="25">
    <w:abstractNumId w:val="21"/>
  </w:num>
  <w:num w:numId="26">
    <w:abstractNumId w:val="12"/>
  </w:num>
  <w:num w:numId="27">
    <w:abstractNumId w:val="0"/>
  </w:num>
  <w:num w:numId="28">
    <w:abstractNumId w:val="7"/>
  </w:num>
  <w:num w:numId="29">
    <w:abstractNumId w:val="15"/>
  </w:num>
  <w:num w:numId="30">
    <w:abstractNumId w:val="2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8"/>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682"/>
    <w:rsid w:val="00000F66"/>
    <w:rsid w:val="0001207A"/>
    <w:rsid w:val="00022A54"/>
    <w:rsid w:val="00023665"/>
    <w:rsid w:val="000454AB"/>
    <w:rsid w:val="00054342"/>
    <w:rsid w:val="00055EE5"/>
    <w:rsid w:val="00060A13"/>
    <w:rsid w:val="0006717D"/>
    <w:rsid w:val="0007691C"/>
    <w:rsid w:val="000769E4"/>
    <w:rsid w:val="00096592"/>
    <w:rsid w:val="000A1647"/>
    <w:rsid w:val="000A7FDC"/>
    <w:rsid w:val="000C1114"/>
    <w:rsid w:val="000C5CDD"/>
    <w:rsid w:val="000D2E92"/>
    <w:rsid w:val="000F3822"/>
    <w:rsid w:val="00113333"/>
    <w:rsid w:val="0011670B"/>
    <w:rsid w:val="00117392"/>
    <w:rsid w:val="001252DF"/>
    <w:rsid w:val="001320DA"/>
    <w:rsid w:val="00137878"/>
    <w:rsid w:val="00140E46"/>
    <w:rsid w:val="00142F05"/>
    <w:rsid w:val="001556BA"/>
    <w:rsid w:val="001557CB"/>
    <w:rsid w:val="0018108B"/>
    <w:rsid w:val="00185176"/>
    <w:rsid w:val="00195075"/>
    <w:rsid w:val="00195BF5"/>
    <w:rsid w:val="00195EF7"/>
    <w:rsid w:val="001A0CA7"/>
    <w:rsid w:val="001A4F80"/>
    <w:rsid w:val="001B57D8"/>
    <w:rsid w:val="001B632C"/>
    <w:rsid w:val="001C39A4"/>
    <w:rsid w:val="001F6E51"/>
    <w:rsid w:val="001F6FCE"/>
    <w:rsid w:val="002123F4"/>
    <w:rsid w:val="00223918"/>
    <w:rsid w:val="00243557"/>
    <w:rsid w:val="00254958"/>
    <w:rsid w:val="00272F27"/>
    <w:rsid w:val="0028635C"/>
    <w:rsid w:val="002A0DEC"/>
    <w:rsid w:val="002A5A15"/>
    <w:rsid w:val="002B2721"/>
    <w:rsid w:val="002D5705"/>
    <w:rsid w:val="002E0A08"/>
    <w:rsid w:val="002F26E9"/>
    <w:rsid w:val="003025E5"/>
    <w:rsid w:val="00311DEE"/>
    <w:rsid w:val="0032398E"/>
    <w:rsid w:val="00335D59"/>
    <w:rsid w:val="003438A2"/>
    <w:rsid w:val="00346D10"/>
    <w:rsid w:val="00347D40"/>
    <w:rsid w:val="00356595"/>
    <w:rsid w:val="00357CD5"/>
    <w:rsid w:val="003A57AF"/>
    <w:rsid w:val="003B184A"/>
    <w:rsid w:val="003B65E0"/>
    <w:rsid w:val="003C252B"/>
    <w:rsid w:val="003D14EE"/>
    <w:rsid w:val="003D46B5"/>
    <w:rsid w:val="003F3133"/>
    <w:rsid w:val="003F6682"/>
    <w:rsid w:val="004161CD"/>
    <w:rsid w:val="00422EC0"/>
    <w:rsid w:val="004239D4"/>
    <w:rsid w:val="004413A0"/>
    <w:rsid w:val="00443B9E"/>
    <w:rsid w:val="00445861"/>
    <w:rsid w:val="00463BAE"/>
    <w:rsid w:val="00475FD2"/>
    <w:rsid w:val="004A3C09"/>
    <w:rsid w:val="004A4AE4"/>
    <w:rsid w:val="004B2CBB"/>
    <w:rsid w:val="004B2D9B"/>
    <w:rsid w:val="004C5232"/>
    <w:rsid w:val="004C578E"/>
    <w:rsid w:val="004C6A1B"/>
    <w:rsid w:val="004D0BFC"/>
    <w:rsid w:val="004E66F7"/>
    <w:rsid w:val="004F3CC0"/>
    <w:rsid w:val="005103A3"/>
    <w:rsid w:val="00513C5E"/>
    <w:rsid w:val="005234F4"/>
    <w:rsid w:val="005256C1"/>
    <w:rsid w:val="00535CE0"/>
    <w:rsid w:val="00536B02"/>
    <w:rsid w:val="00545E48"/>
    <w:rsid w:val="005536E3"/>
    <w:rsid w:val="00554008"/>
    <w:rsid w:val="005775FB"/>
    <w:rsid w:val="005B02DB"/>
    <w:rsid w:val="005B2598"/>
    <w:rsid w:val="005C01D6"/>
    <w:rsid w:val="005D6490"/>
    <w:rsid w:val="005E1AE9"/>
    <w:rsid w:val="00602C4A"/>
    <w:rsid w:val="00603537"/>
    <w:rsid w:val="00614F96"/>
    <w:rsid w:val="006213D9"/>
    <w:rsid w:val="00662650"/>
    <w:rsid w:val="00672EA9"/>
    <w:rsid w:val="00673632"/>
    <w:rsid w:val="00680BB2"/>
    <w:rsid w:val="006931C8"/>
    <w:rsid w:val="00694B80"/>
    <w:rsid w:val="0069577F"/>
    <w:rsid w:val="006B0991"/>
    <w:rsid w:val="006B29D9"/>
    <w:rsid w:val="006C1240"/>
    <w:rsid w:val="006D48AA"/>
    <w:rsid w:val="006D7B00"/>
    <w:rsid w:val="006E1E6A"/>
    <w:rsid w:val="006E1F53"/>
    <w:rsid w:val="006E511D"/>
    <w:rsid w:val="007078DC"/>
    <w:rsid w:val="00712AE1"/>
    <w:rsid w:val="00713B07"/>
    <w:rsid w:val="00716D60"/>
    <w:rsid w:val="007205EB"/>
    <w:rsid w:val="00725BEA"/>
    <w:rsid w:val="00731C16"/>
    <w:rsid w:val="00740CFB"/>
    <w:rsid w:val="007454FA"/>
    <w:rsid w:val="0076790B"/>
    <w:rsid w:val="0077258F"/>
    <w:rsid w:val="00786943"/>
    <w:rsid w:val="00786C6B"/>
    <w:rsid w:val="00795BDD"/>
    <w:rsid w:val="007A1CBC"/>
    <w:rsid w:val="007A3030"/>
    <w:rsid w:val="007A6C9F"/>
    <w:rsid w:val="007B3136"/>
    <w:rsid w:val="007B3882"/>
    <w:rsid w:val="007B781E"/>
    <w:rsid w:val="007C6707"/>
    <w:rsid w:val="007D50DC"/>
    <w:rsid w:val="007E2197"/>
    <w:rsid w:val="007F2F02"/>
    <w:rsid w:val="0080037B"/>
    <w:rsid w:val="00807683"/>
    <w:rsid w:val="008238FC"/>
    <w:rsid w:val="00824100"/>
    <w:rsid w:val="00844A7F"/>
    <w:rsid w:val="008549D4"/>
    <w:rsid w:val="00863FC5"/>
    <w:rsid w:val="00892884"/>
    <w:rsid w:val="008A16DA"/>
    <w:rsid w:val="008E639C"/>
    <w:rsid w:val="008F07D9"/>
    <w:rsid w:val="008F35BD"/>
    <w:rsid w:val="00901E4F"/>
    <w:rsid w:val="00904338"/>
    <w:rsid w:val="00905EB0"/>
    <w:rsid w:val="009110DC"/>
    <w:rsid w:val="00912666"/>
    <w:rsid w:val="00924FEB"/>
    <w:rsid w:val="009310BC"/>
    <w:rsid w:val="00942CB9"/>
    <w:rsid w:val="00945290"/>
    <w:rsid w:val="00987412"/>
    <w:rsid w:val="00996262"/>
    <w:rsid w:val="009A099E"/>
    <w:rsid w:val="009A4746"/>
    <w:rsid w:val="009B71C6"/>
    <w:rsid w:val="009C53C0"/>
    <w:rsid w:val="009C5F5F"/>
    <w:rsid w:val="009F6949"/>
    <w:rsid w:val="009F7665"/>
    <w:rsid w:val="00A029BC"/>
    <w:rsid w:val="00A17E36"/>
    <w:rsid w:val="00A2478E"/>
    <w:rsid w:val="00A3108A"/>
    <w:rsid w:val="00A310EB"/>
    <w:rsid w:val="00A36CCB"/>
    <w:rsid w:val="00A37D4B"/>
    <w:rsid w:val="00A454F4"/>
    <w:rsid w:val="00A608CC"/>
    <w:rsid w:val="00A87406"/>
    <w:rsid w:val="00A92747"/>
    <w:rsid w:val="00A96F19"/>
    <w:rsid w:val="00AA03B4"/>
    <w:rsid w:val="00AA3C32"/>
    <w:rsid w:val="00AA5E83"/>
    <w:rsid w:val="00AA76D3"/>
    <w:rsid w:val="00AD5D4E"/>
    <w:rsid w:val="00AE656B"/>
    <w:rsid w:val="00B04CF3"/>
    <w:rsid w:val="00B11505"/>
    <w:rsid w:val="00B22C91"/>
    <w:rsid w:val="00B23CBA"/>
    <w:rsid w:val="00B42F81"/>
    <w:rsid w:val="00B461B2"/>
    <w:rsid w:val="00B5671C"/>
    <w:rsid w:val="00B70D5E"/>
    <w:rsid w:val="00B82101"/>
    <w:rsid w:val="00B93206"/>
    <w:rsid w:val="00B9546F"/>
    <w:rsid w:val="00BA16E4"/>
    <w:rsid w:val="00BB4837"/>
    <w:rsid w:val="00BE5FF8"/>
    <w:rsid w:val="00BE7295"/>
    <w:rsid w:val="00BF57BC"/>
    <w:rsid w:val="00C0207F"/>
    <w:rsid w:val="00C25E99"/>
    <w:rsid w:val="00C34EB6"/>
    <w:rsid w:val="00C367AB"/>
    <w:rsid w:val="00C410AF"/>
    <w:rsid w:val="00C556F2"/>
    <w:rsid w:val="00C64238"/>
    <w:rsid w:val="00C72013"/>
    <w:rsid w:val="00C80564"/>
    <w:rsid w:val="00C87C93"/>
    <w:rsid w:val="00C91956"/>
    <w:rsid w:val="00C95EAC"/>
    <w:rsid w:val="00C97ADB"/>
    <w:rsid w:val="00CA2C53"/>
    <w:rsid w:val="00CB7AB1"/>
    <w:rsid w:val="00CC3256"/>
    <w:rsid w:val="00CE71C2"/>
    <w:rsid w:val="00D1739A"/>
    <w:rsid w:val="00D37C22"/>
    <w:rsid w:val="00D44474"/>
    <w:rsid w:val="00D47130"/>
    <w:rsid w:val="00D62BB6"/>
    <w:rsid w:val="00D8157C"/>
    <w:rsid w:val="00D8253F"/>
    <w:rsid w:val="00D83AA9"/>
    <w:rsid w:val="00D92F7D"/>
    <w:rsid w:val="00DA0B1D"/>
    <w:rsid w:val="00DA2FBC"/>
    <w:rsid w:val="00DA6BBF"/>
    <w:rsid w:val="00DA77CC"/>
    <w:rsid w:val="00DB024B"/>
    <w:rsid w:val="00DC2E3E"/>
    <w:rsid w:val="00DC7FD0"/>
    <w:rsid w:val="00DE7A48"/>
    <w:rsid w:val="00DF2259"/>
    <w:rsid w:val="00DF2DD8"/>
    <w:rsid w:val="00E2063D"/>
    <w:rsid w:val="00E27B72"/>
    <w:rsid w:val="00E40040"/>
    <w:rsid w:val="00E41AE6"/>
    <w:rsid w:val="00E429FA"/>
    <w:rsid w:val="00E46AD6"/>
    <w:rsid w:val="00E504B5"/>
    <w:rsid w:val="00E51BF9"/>
    <w:rsid w:val="00E52C9D"/>
    <w:rsid w:val="00E66AE0"/>
    <w:rsid w:val="00E66C7C"/>
    <w:rsid w:val="00E7286A"/>
    <w:rsid w:val="00E83359"/>
    <w:rsid w:val="00EB5733"/>
    <w:rsid w:val="00EC32C3"/>
    <w:rsid w:val="00EC7985"/>
    <w:rsid w:val="00F06326"/>
    <w:rsid w:val="00F121A8"/>
    <w:rsid w:val="00F14EC6"/>
    <w:rsid w:val="00F15F7A"/>
    <w:rsid w:val="00F215EF"/>
    <w:rsid w:val="00F30D74"/>
    <w:rsid w:val="00F351AD"/>
    <w:rsid w:val="00F4354F"/>
    <w:rsid w:val="00F52273"/>
    <w:rsid w:val="00F7438E"/>
    <w:rsid w:val="00F938C6"/>
    <w:rsid w:val="00FC22C4"/>
    <w:rsid w:val="00FD48E3"/>
    <w:rsid w:val="00FD7153"/>
    <w:rsid w:val="00FF026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186A"/>
  <w15:docId w15:val="{F28B2B12-8850-4DA3-8825-51C4221C2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F2259"/>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F66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B632C"/>
    <w:pPr>
      <w:spacing w:line="500" w:lineRule="exact"/>
      <w:ind w:leftChars="200" w:left="480"/>
      <w:jc w:val="both"/>
    </w:pPr>
    <w:rPr>
      <w:rFonts w:ascii="Calibri" w:eastAsia="新細明體" w:hAnsi="Calibri" w:cs="Times New Roman"/>
    </w:rPr>
  </w:style>
  <w:style w:type="paragraph" w:styleId="a5">
    <w:name w:val="Body Text"/>
    <w:basedOn w:val="a"/>
    <w:link w:val="a6"/>
    <w:rsid w:val="001B632C"/>
    <w:rPr>
      <w:rFonts w:ascii="Times New Roman" w:eastAsia="標楷體" w:hAnsi="Times New Roman" w:cs="Times New Roman"/>
      <w:sz w:val="40"/>
      <w:szCs w:val="24"/>
    </w:rPr>
  </w:style>
  <w:style w:type="character" w:customStyle="1" w:styleId="a6">
    <w:name w:val="本文 字元"/>
    <w:basedOn w:val="a0"/>
    <w:link w:val="a5"/>
    <w:rsid w:val="001B632C"/>
    <w:rPr>
      <w:rFonts w:ascii="Times New Roman" w:eastAsia="標楷體" w:hAnsi="Times New Roman" w:cs="Times New Roman"/>
      <w:sz w:val="40"/>
      <w:szCs w:val="24"/>
    </w:rPr>
  </w:style>
  <w:style w:type="paragraph" w:styleId="a7">
    <w:name w:val="header"/>
    <w:basedOn w:val="a"/>
    <w:link w:val="a8"/>
    <w:uiPriority w:val="99"/>
    <w:unhideWhenUsed/>
    <w:rsid w:val="001B632C"/>
    <w:pPr>
      <w:tabs>
        <w:tab w:val="center" w:pos="4153"/>
        <w:tab w:val="right" w:pos="8306"/>
      </w:tabs>
      <w:snapToGrid w:val="0"/>
    </w:pPr>
    <w:rPr>
      <w:sz w:val="20"/>
      <w:szCs w:val="20"/>
    </w:rPr>
  </w:style>
  <w:style w:type="character" w:customStyle="1" w:styleId="a8">
    <w:name w:val="頁首 字元"/>
    <w:basedOn w:val="a0"/>
    <w:link w:val="a7"/>
    <w:uiPriority w:val="99"/>
    <w:rsid w:val="001B632C"/>
    <w:rPr>
      <w:sz w:val="20"/>
      <w:szCs w:val="20"/>
    </w:rPr>
  </w:style>
  <w:style w:type="paragraph" w:styleId="a9">
    <w:name w:val="footer"/>
    <w:basedOn w:val="a"/>
    <w:link w:val="aa"/>
    <w:uiPriority w:val="99"/>
    <w:unhideWhenUsed/>
    <w:rsid w:val="001B632C"/>
    <w:pPr>
      <w:tabs>
        <w:tab w:val="center" w:pos="4153"/>
        <w:tab w:val="right" w:pos="8306"/>
      </w:tabs>
      <w:snapToGrid w:val="0"/>
    </w:pPr>
    <w:rPr>
      <w:sz w:val="20"/>
      <w:szCs w:val="20"/>
    </w:rPr>
  </w:style>
  <w:style w:type="character" w:customStyle="1" w:styleId="aa">
    <w:name w:val="頁尾 字元"/>
    <w:basedOn w:val="a0"/>
    <w:link w:val="a9"/>
    <w:uiPriority w:val="99"/>
    <w:rsid w:val="001B632C"/>
    <w:rPr>
      <w:sz w:val="20"/>
      <w:szCs w:val="20"/>
    </w:rPr>
  </w:style>
  <w:style w:type="paragraph" w:customStyle="1" w:styleId="Textbody">
    <w:name w:val="Text body"/>
    <w:basedOn w:val="a"/>
    <w:rsid w:val="007A1CBC"/>
    <w:pPr>
      <w:suppressAutoHyphens/>
      <w:autoSpaceDN w:val="0"/>
      <w:spacing w:line="520" w:lineRule="exact"/>
      <w:textAlignment w:val="baseline"/>
    </w:pPr>
    <w:rPr>
      <w:rFonts w:ascii="標楷體" w:eastAsia="標楷體" w:hAnsi="標楷體" w:cs="標楷體"/>
      <w:kern w:val="3"/>
      <w:sz w:val="32"/>
      <w:szCs w:val="24"/>
    </w:rPr>
  </w:style>
  <w:style w:type="paragraph" w:styleId="ab">
    <w:name w:val="Balloon Text"/>
    <w:basedOn w:val="a"/>
    <w:link w:val="ac"/>
    <w:uiPriority w:val="99"/>
    <w:semiHidden/>
    <w:unhideWhenUsed/>
    <w:rsid w:val="007E2197"/>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7E2197"/>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114</Words>
  <Characters>656</Characters>
  <Application>Microsoft Office Word</Application>
  <DocSecurity>0</DocSecurity>
  <Lines>5</Lines>
  <Paragraphs>1</Paragraphs>
  <ScaleCrop>false</ScaleCrop>
  <Company>財政部國有財產署</Company>
  <LinksUpToDate>false</LinksUpToDate>
  <CharactersWithSpaces>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AH2752</dc:creator>
  <cp:lastModifiedBy>李建榮</cp:lastModifiedBy>
  <cp:revision>2</cp:revision>
  <cp:lastPrinted>2024-04-24T06:56:00Z</cp:lastPrinted>
  <dcterms:created xsi:type="dcterms:W3CDTF">2024-05-09T03:13:00Z</dcterms:created>
  <dcterms:modified xsi:type="dcterms:W3CDTF">2024-05-09T03:13:00Z</dcterms:modified>
</cp:coreProperties>
</file>