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9BA8B7" w14:textId="22C43EEF" w:rsidR="00836C75" w:rsidRPr="00D75C1A" w:rsidRDefault="00837749">
      <w:pPr>
        <w:pStyle w:val="01"/>
        <w:spacing w:after="159"/>
        <w:rPr>
          <w:color w:val="000000" w:themeColor="text1"/>
        </w:rPr>
      </w:pPr>
      <w:proofErr w:type="gramStart"/>
      <w:r w:rsidRPr="00D75C1A">
        <w:rPr>
          <w:color w:val="000000" w:themeColor="text1"/>
        </w:rPr>
        <w:t>11</w:t>
      </w:r>
      <w:r w:rsidR="00A94A29" w:rsidRPr="00D75C1A">
        <w:rPr>
          <w:rFonts w:hint="eastAsia"/>
          <w:color w:val="000000" w:themeColor="text1"/>
        </w:rPr>
        <w:t>5</w:t>
      </w:r>
      <w:proofErr w:type="gramEnd"/>
      <w:r w:rsidRPr="00D75C1A">
        <w:rPr>
          <w:color w:val="000000" w:themeColor="text1"/>
        </w:rPr>
        <w:t>年度主管機關對所屬宿舍管理情形複</w:t>
      </w:r>
      <w:r w:rsidR="009674A6" w:rsidRPr="00D75C1A">
        <w:rPr>
          <w:rFonts w:hint="eastAsia"/>
          <w:color w:val="000000" w:themeColor="text1"/>
        </w:rPr>
        <w:t>核</w:t>
      </w:r>
      <w:r w:rsidRPr="00D75C1A">
        <w:rPr>
          <w:color w:val="000000" w:themeColor="text1"/>
        </w:rPr>
        <w:t>結果表</w:t>
      </w:r>
    </w:p>
    <w:tbl>
      <w:tblPr>
        <w:tblW w:w="10280" w:type="dxa"/>
        <w:tblInd w:w="-13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960"/>
        <w:gridCol w:w="3320"/>
      </w:tblGrid>
      <w:tr w:rsidR="00D75C1A" w:rsidRPr="00D75C1A" w14:paraId="35E18B13" w14:textId="77777777">
        <w:tc>
          <w:tcPr>
            <w:tcW w:w="6960" w:type="dxa"/>
            <w:vAlign w:val="center"/>
          </w:tcPr>
          <w:p w14:paraId="7BA45B34" w14:textId="77777777" w:rsidR="00836C75" w:rsidRPr="00D75C1A" w:rsidRDefault="00837749" w:rsidP="00410A6C">
            <w:pPr>
              <w:pStyle w:val="03"/>
              <w:ind w:leftChars="10" w:left="28"/>
              <w:jc w:val="left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複核</w:t>
            </w:r>
            <w:r w:rsidRPr="00D75C1A">
              <w:rPr>
                <w:color w:val="000000" w:themeColor="text1"/>
                <w:szCs w:val="30"/>
              </w:rPr>
              <w:t>機關：</w:t>
            </w:r>
            <w:r w:rsidRPr="00D75C1A">
              <w:rPr>
                <w:color w:val="000000" w:themeColor="text1"/>
                <w:szCs w:val="30"/>
                <w:u w:val="single"/>
              </w:rPr>
              <w:t xml:space="preserve">　　　　　　　　　　　　　　　</w:t>
            </w:r>
          </w:p>
        </w:tc>
        <w:tc>
          <w:tcPr>
            <w:tcW w:w="3320" w:type="dxa"/>
          </w:tcPr>
          <w:p w14:paraId="6B4BDB4A" w14:textId="77777777" w:rsidR="00836C75" w:rsidRPr="00D75C1A" w:rsidRDefault="00837749">
            <w:pPr>
              <w:pStyle w:val="030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填表人：</w:t>
            </w:r>
          </w:p>
          <w:p w14:paraId="58289A65" w14:textId="77777777" w:rsidR="00836C75" w:rsidRPr="00D75C1A" w:rsidRDefault="00837749">
            <w:pPr>
              <w:pStyle w:val="030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聯絡電話：</w:t>
            </w:r>
          </w:p>
          <w:p w14:paraId="28B7FFEA" w14:textId="20223286" w:rsidR="00836C75" w:rsidRPr="00D75C1A" w:rsidRDefault="00837749">
            <w:pPr>
              <w:pStyle w:val="030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填表日期：</w:t>
            </w:r>
            <w:r w:rsidRPr="00D75C1A">
              <w:rPr>
                <w:color w:val="000000" w:themeColor="text1"/>
              </w:rPr>
              <w:t>11</w:t>
            </w:r>
            <w:r w:rsidR="00A94A29" w:rsidRPr="00D75C1A">
              <w:rPr>
                <w:rFonts w:hint="eastAsia"/>
                <w:color w:val="000000" w:themeColor="text1"/>
              </w:rPr>
              <w:t>5</w:t>
            </w:r>
            <w:r w:rsidRPr="00D75C1A">
              <w:rPr>
                <w:color w:val="000000" w:themeColor="text1"/>
              </w:rPr>
              <w:t>年</w:t>
            </w:r>
            <w:r w:rsidRPr="00D75C1A">
              <w:rPr>
                <w:rFonts w:hint="eastAsia"/>
                <w:color w:val="000000" w:themeColor="text1"/>
              </w:rPr>
              <w:t xml:space="preserve">   </w:t>
            </w:r>
            <w:r w:rsidR="000E0963" w:rsidRPr="00D75C1A">
              <w:rPr>
                <w:rFonts w:hint="eastAsia"/>
                <w:color w:val="000000" w:themeColor="text1"/>
              </w:rPr>
              <w:t xml:space="preserve"> </w:t>
            </w:r>
            <w:r w:rsidRPr="00D75C1A">
              <w:rPr>
                <w:color w:val="000000" w:themeColor="text1"/>
              </w:rPr>
              <w:t>月</w:t>
            </w:r>
            <w:r w:rsidRPr="00D75C1A">
              <w:rPr>
                <w:rFonts w:hint="eastAsia"/>
                <w:color w:val="000000" w:themeColor="text1"/>
              </w:rPr>
              <w:t xml:space="preserve">   </w:t>
            </w:r>
            <w:r w:rsidR="000E0963" w:rsidRPr="00D75C1A">
              <w:rPr>
                <w:rFonts w:hint="eastAsia"/>
                <w:color w:val="000000" w:themeColor="text1"/>
              </w:rPr>
              <w:t xml:space="preserve"> </w:t>
            </w:r>
            <w:r w:rsidRPr="00D75C1A">
              <w:rPr>
                <w:color w:val="000000" w:themeColor="text1"/>
              </w:rPr>
              <w:t>日</w:t>
            </w:r>
          </w:p>
        </w:tc>
      </w:tr>
    </w:tbl>
    <w:p w14:paraId="28A1344A" w14:textId="77777777" w:rsidR="00836C75" w:rsidRPr="00D75C1A" w:rsidRDefault="00837749">
      <w:pPr>
        <w:pStyle w:val="14PT--"/>
        <w:spacing w:line="360" w:lineRule="exact"/>
        <w:rPr>
          <w:color w:val="000000" w:themeColor="text1"/>
          <w:sz w:val="37"/>
          <w:szCs w:val="37"/>
        </w:rPr>
      </w:pPr>
      <w:r w:rsidRPr="00D75C1A">
        <w:rPr>
          <w:color w:val="000000" w:themeColor="text1"/>
          <w:sz w:val="37"/>
          <w:szCs w:val="37"/>
        </w:rPr>
        <w:t xml:space="preserve"> </w:t>
      </w:r>
    </w:p>
    <w:tbl>
      <w:tblPr>
        <w:tblW w:w="10310" w:type="dxa"/>
        <w:tblInd w:w="-13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50"/>
        <w:gridCol w:w="2948"/>
        <w:gridCol w:w="680"/>
        <w:gridCol w:w="680"/>
        <w:gridCol w:w="680"/>
        <w:gridCol w:w="680"/>
        <w:gridCol w:w="1701"/>
        <w:gridCol w:w="964"/>
        <w:gridCol w:w="1127"/>
      </w:tblGrid>
      <w:tr w:rsidR="00D75C1A" w:rsidRPr="00D75C1A" w14:paraId="06C7E20C" w14:textId="77777777" w:rsidTr="004C32BB">
        <w:trPr>
          <w:tblHeader/>
        </w:trPr>
        <w:tc>
          <w:tcPr>
            <w:tcW w:w="850" w:type="dxa"/>
            <w:vMerge w:val="restart"/>
            <w:tcBorders>
              <w:top w:val="double" w:sz="6" w:space="0" w:color="000000"/>
              <w:left w:val="double" w:sz="6" w:space="0" w:color="000000"/>
              <w:bottom w:val="single" w:sz="4" w:space="0" w:color="000000"/>
            </w:tcBorders>
            <w:vAlign w:val="center"/>
          </w:tcPr>
          <w:p w14:paraId="4B5FD34C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項次</w:t>
            </w:r>
          </w:p>
        </w:tc>
        <w:tc>
          <w:tcPr>
            <w:tcW w:w="2948" w:type="dxa"/>
            <w:vMerge w:val="restart"/>
            <w:tcBorders>
              <w:top w:val="double" w:sz="6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39F156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檢核項目</w:t>
            </w:r>
          </w:p>
        </w:tc>
        <w:tc>
          <w:tcPr>
            <w:tcW w:w="2720" w:type="dxa"/>
            <w:gridSpan w:val="4"/>
            <w:tcBorders>
              <w:top w:val="double" w:sz="6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EC4B34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所屬機關管理情形是否符合規定（請勾選）</w:t>
            </w:r>
          </w:p>
        </w:tc>
        <w:tc>
          <w:tcPr>
            <w:tcW w:w="1701" w:type="dxa"/>
            <w:vMerge w:val="restart"/>
            <w:tcBorders>
              <w:top w:val="double" w:sz="6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0DF75C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不符規定之</w:t>
            </w:r>
          </w:p>
          <w:p w14:paraId="05D76CBA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機關名稱</w:t>
            </w:r>
          </w:p>
        </w:tc>
        <w:tc>
          <w:tcPr>
            <w:tcW w:w="964" w:type="dxa"/>
            <w:vMerge w:val="restart"/>
            <w:tcBorders>
              <w:top w:val="double" w:sz="6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72C90E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不符合之項次</w:t>
            </w:r>
          </w:p>
        </w:tc>
        <w:tc>
          <w:tcPr>
            <w:tcW w:w="1127" w:type="dxa"/>
            <w:vMerge w:val="restart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14:paraId="3297DB61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備註</w:t>
            </w:r>
          </w:p>
        </w:tc>
      </w:tr>
      <w:tr w:rsidR="00D75C1A" w:rsidRPr="00D75C1A" w14:paraId="326229BA" w14:textId="77777777" w:rsidTr="004C32BB">
        <w:trPr>
          <w:tblHeader/>
        </w:trPr>
        <w:tc>
          <w:tcPr>
            <w:tcW w:w="850" w:type="dxa"/>
            <w:vMerge/>
            <w:tcBorders>
              <w:top w:val="single" w:sz="4" w:space="0" w:color="000000"/>
              <w:left w:val="double" w:sz="6" w:space="0" w:color="000000"/>
              <w:bottom w:val="single" w:sz="4" w:space="0" w:color="000000"/>
            </w:tcBorders>
          </w:tcPr>
          <w:p w14:paraId="3D37969D" w14:textId="77777777" w:rsidR="00836C75" w:rsidRPr="00D75C1A" w:rsidRDefault="00836C75">
            <w:pPr>
              <w:pStyle w:val="04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99DDFA" w14:textId="77777777" w:rsidR="00836C75" w:rsidRPr="00D75C1A" w:rsidRDefault="00836C75">
            <w:pPr>
              <w:pStyle w:val="04"/>
              <w:rPr>
                <w:color w:val="000000" w:themeColor="text1"/>
              </w:rPr>
            </w:pPr>
          </w:p>
        </w:tc>
        <w:tc>
          <w:tcPr>
            <w:tcW w:w="68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1E58A99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全部符合</w:t>
            </w:r>
          </w:p>
        </w:tc>
        <w:tc>
          <w:tcPr>
            <w:tcW w:w="68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02F410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部分符合</w:t>
            </w:r>
          </w:p>
        </w:tc>
        <w:tc>
          <w:tcPr>
            <w:tcW w:w="68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59D38C" w14:textId="53797E48" w:rsidR="00836C75" w:rsidRPr="00D75C1A" w:rsidRDefault="00AE0A3A">
            <w:pPr>
              <w:pStyle w:val="04"/>
              <w:rPr>
                <w:color w:val="000000" w:themeColor="text1"/>
              </w:rPr>
            </w:pPr>
            <w:r w:rsidRPr="00AE0A3A">
              <w:rPr>
                <w:rFonts w:hint="eastAsia"/>
                <w:color w:val="000000" w:themeColor="text1"/>
              </w:rPr>
              <w:t>均不符合</w:t>
            </w:r>
            <w:bookmarkStart w:id="0" w:name="_GoBack"/>
            <w:bookmarkEnd w:id="0"/>
          </w:p>
        </w:tc>
        <w:tc>
          <w:tcPr>
            <w:tcW w:w="68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154B26" w14:textId="77777777" w:rsidR="00836C75" w:rsidRPr="00D75C1A" w:rsidRDefault="00837749">
            <w:pPr>
              <w:pStyle w:val="04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無此情形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0A781" w14:textId="77777777" w:rsidR="00836C75" w:rsidRPr="00D75C1A" w:rsidRDefault="00836C75">
            <w:pPr>
              <w:pStyle w:val="04"/>
              <w:rPr>
                <w:color w:val="000000" w:themeColor="text1"/>
              </w:rPr>
            </w:pPr>
          </w:p>
        </w:tc>
        <w:tc>
          <w:tcPr>
            <w:tcW w:w="9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6CA45" w14:textId="77777777" w:rsidR="00836C75" w:rsidRPr="00D75C1A" w:rsidRDefault="00836C75">
            <w:pPr>
              <w:pStyle w:val="04"/>
              <w:rPr>
                <w:color w:val="000000" w:themeColor="text1"/>
              </w:rPr>
            </w:pPr>
          </w:p>
        </w:tc>
        <w:tc>
          <w:tcPr>
            <w:tcW w:w="1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14:paraId="259A7AB5" w14:textId="77777777" w:rsidR="00836C75" w:rsidRPr="00D75C1A" w:rsidRDefault="00836C75">
            <w:pPr>
              <w:pStyle w:val="04"/>
              <w:rPr>
                <w:color w:val="000000" w:themeColor="text1"/>
              </w:rPr>
            </w:pPr>
          </w:p>
        </w:tc>
      </w:tr>
      <w:tr w:rsidR="00D75C1A" w:rsidRPr="00D75C1A" w14:paraId="735C1A54" w14:textId="77777777" w:rsidTr="004C32BB">
        <w:trPr>
          <w:trHeight w:val="397"/>
        </w:trPr>
        <w:tc>
          <w:tcPr>
            <w:tcW w:w="850" w:type="dxa"/>
            <w:vMerge w:val="restart"/>
            <w:tcBorders>
              <w:left w:val="double" w:sz="6" w:space="0" w:color="000000"/>
              <w:bottom w:val="single" w:sz="4" w:space="0" w:color="000000"/>
            </w:tcBorders>
          </w:tcPr>
          <w:p w14:paraId="7AE79258" w14:textId="77777777" w:rsidR="00836C75" w:rsidRPr="00D75C1A" w:rsidRDefault="00837749">
            <w:pPr>
              <w:pStyle w:val="04-1"/>
              <w:rPr>
                <w:color w:val="000000" w:themeColor="text1"/>
              </w:rPr>
            </w:pPr>
            <w:proofErr w:type="gramStart"/>
            <w:r w:rsidRPr="00D75C1A">
              <w:rPr>
                <w:color w:val="000000" w:themeColor="text1"/>
              </w:rPr>
              <w:t>一</w:t>
            </w:r>
            <w:proofErr w:type="gramEnd"/>
          </w:p>
        </w:tc>
        <w:tc>
          <w:tcPr>
            <w:tcW w:w="2948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20E628A4" w14:textId="77777777" w:rsidR="00836C75" w:rsidRPr="00D75C1A" w:rsidRDefault="00837749">
            <w:pPr>
              <w:pStyle w:val="04-2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宿舍一般管理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38B1D9FF" w14:textId="3D28724C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04CAE1" w14:textId="7B5E7304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4E7D8E7" w14:textId="55D98170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0D78F47B" w14:textId="15BAB24E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447CEFF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01DD154F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1987372B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0C46E37A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2F6AF1B7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4C7D438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12540E8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D37F8F2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7562EB6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04ACAF1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40585CB0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18E89D50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2EE7C394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10AF41D6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16918994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857A677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59A09D0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177173B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0C2DB6B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E687F6C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ED3896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A0B0FA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14:paraId="4BB24288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642557B5" w14:textId="77777777" w:rsidTr="004C32BB">
        <w:trPr>
          <w:trHeight w:val="397"/>
        </w:trPr>
        <w:tc>
          <w:tcPr>
            <w:tcW w:w="850" w:type="dxa"/>
            <w:vMerge w:val="restart"/>
            <w:tcBorders>
              <w:left w:val="double" w:sz="6" w:space="0" w:color="000000"/>
              <w:bottom w:val="single" w:sz="4" w:space="0" w:color="000000"/>
            </w:tcBorders>
          </w:tcPr>
          <w:p w14:paraId="2E7D6DD5" w14:textId="77777777" w:rsidR="00836C75" w:rsidRPr="00D75C1A" w:rsidRDefault="00837749">
            <w:pPr>
              <w:pStyle w:val="04-1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二</w:t>
            </w:r>
          </w:p>
        </w:tc>
        <w:tc>
          <w:tcPr>
            <w:tcW w:w="2948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CEB5BF9" w14:textId="77777777" w:rsidR="00836C75" w:rsidRPr="00D75C1A" w:rsidRDefault="00837749">
            <w:pPr>
              <w:pStyle w:val="04-2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宿舍借用管理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0C341FE6" w14:textId="4582ED2E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6B8761F" w14:textId="71F8EEDB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2D986C9D" w14:textId="196ECA18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B8B8559" w14:textId="58EA11D9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428777A8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62063714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237BEC4F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7C3405AC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07A29FC3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4D7A9A0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09311ED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52390C9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07620C6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ED416C9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97AE21A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A40EB6A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279437F9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72F8AF56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72CA9CDB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1F063AF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E2D2097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4482FE7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0626BBC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ACBFBB1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837A76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FDCD71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14:paraId="27BF5A51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7EF0F887" w14:textId="77777777" w:rsidTr="004C32BB">
        <w:trPr>
          <w:trHeight w:val="397"/>
        </w:trPr>
        <w:tc>
          <w:tcPr>
            <w:tcW w:w="850" w:type="dxa"/>
            <w:vMerge w:val="restart"/>
            <w:tcBorders>
              <w:left w:val="double" w:sz="6" w:space="0" w:color="000000"/>
              <w:bottom w:val="single" w:sz="4" w:space="0" w:color="000000"/>
            </w:tcBorders>
          </w:tcPr>
          <w:p w14:paraId="496B753F" w14:textId="77777777" w:rsidR="00836C75" w:rsidRPr="00D75C1A" w:rsidRDefault="00837749">
            <w:pPr>
              <w:pStyle w:val="04-1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三</w:t>
            </w:r>
          </w:p>
        </w:tc>
        <w:tc>
          <w:tcPr>
            <w:tcW w:w="2948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3A7DC73B" w14:textId="77777777" w:rsidR="00836C75" w:rsidRPr="00D75C1A" w:rsidRDefault="00837749">
            <w:pPr>
              <w:pStyle w:val="04-2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不合續住之處理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0650F801" w14:textId="02CAA418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6B470279" w14:textId="01EA01B0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E36BA12" w14:textId="49F6E8E5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348CFD69" w14:textId="6F4374BD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1FE279D1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4E680424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0773C248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146449F0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7D7B51F8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F048BE7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C782403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80A741C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4153B1A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D89219F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0DBAE0B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36B0E1AB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3ACE38C2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59BF4685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66753F65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B0E0346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3A05864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96BC480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65E49FB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A48CFBE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567049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1E6635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14:paraId="6243AFE1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6BC4B136" w14:textId="77777777" w:rsidTr="004C32BB">
        <w:trPr>
          <w:trHeight w:val="397"/>
        </w:trPr>
        <w:tc>
          <w:tcPr>
            <w:tcW w:w="850" w:type="dxa"/>
            <w:vMerge w:val="restart"/>
            <w:tcBorders>
              <w:left w:val="double" w:sz="6" w:space="0" w:color="000000"/>
              <w:bottom w:val="single" w:sz="4" w:space="0" w:color="000000"/>
            </w:tcBorders>
          </w:tcPr>
          <w:p w14:paraId="1A0138DB" w14:textId="77777777" w:rsidR="00836C75" w:rsidRPr="00D75C1A" w:rsidRDefault="00837749">
            <w:pPr>
              <w:pStyle w:val="04-1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四</w:t>
            </w:r>
          </w:p>
        </w:tc>
        <w:tc>
          <w:tcPr>
            <w:tcW w:w="2948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3BEEE98C" w14:textId="77777777" w:rsidR="00836C75" w:rsidRPr="00D75C1A" w:rsidRDefault="00837749">
            <w:pPr>
              <w:pStyle w:val="04-2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財政部同意留用之眷屬宿舍房地使用情形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57827E58" w14:textId="4B8A40FC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435D1AE" w14:textId="23702FEB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5FB9E6A3" w14:textId="53C229D5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79D1E0AA" w14:textId="54A6BCFC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03A4D7B7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65F447FE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677AC42C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4E9757B9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73CF4DAA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2E36612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8CFAF5C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28728C5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634114A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6882A4F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40CBFE27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6CE1F5C2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339DFA47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6667D5A0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1F0D3D8F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9FF5942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4102FAA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C015BCE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B2BDFE1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D387FE6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8F6721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744F40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 w14:paraId="44114A9A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5F51BA5A" w14:textId="77777777" w:rsidTr="004C32BB">
        <w:trPr>
          <w:trHeight w:val="397"/>
        </w:trPr>
        <w:tc>
          <w:tcPr>
            <w:tcW w:w="850" w:type="dxa"/>
            <w:vMerge w:val="restart"/>
            <w:tcBorders>
              <w:left w:val="double" w:sz="6" w:space="0" w:color="000000"/>
              <w:bottom w:val="double" w:sz="2" w:space="0" w:color="000000"/>
            </w:tcBorders>
          </w:tcPr>
          <w:p w14:paraId="387B599B" w14:textId="77777777" w:rsidR="00836C75" w:rsidRPr="00D75C1A" w:rsidRDefault="00837749">
            <w:pPr>
              <w:pStyle w:val="04-1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五</w:t>
            </w:r>
          </w:p>
        </w:tc>
        <w:tc>
          <w:tcPr>
            <w:tcW w:w="2948" w:type="dxa"/>
            <w:vMerge w:val="restart"/>
            <w:tcBorders>
              <w:left w:val="single" w:sz="4" w:space="0" w:color="000000"/>
              <w:bottom w:val="double" w:sz="2" w:space="0" w:color="000000"/>
            </w:tcBorders>
          </w:tcPr>
          <w:p w14:paraId="6F295A29" w14:textId="77777777" w:rsidR="00836C75" w:rsidRPr="00D75C1A" w:rsidRDefault="00837749">
            <w:pPr>
              <w:pStyle w:val="04-2"/>
              <w:rPr>
                <w:color w:val="000000" w:themeColor="text1"/>
              </w:rPr>
            </w:pPr>
            <w:r w:rsidRPr="00D75C1A">
              <w:rPr>
                <w:color w:val="000000" w:themeColor="text1"/>
              </w:rPr>
              <w:t>國有公用及公司組織</w:t>
            </w:r>
            <w:proofErr w:type="gramStart"/>
            <w:r w:rsidRPr="00D75C1A">
              <w:rPr>
                <w:color w:val="000000" w:themeColor="text1"/>
              </w:rPr>
              <w:t>財產線上傳輸</w:t>
            </w:r>
            <w:proofErr w:type="gramEnd"/>
            <w:r w:rsidRPr="00D75C1A">
              <w:rPr>
                <w:color w:val="000000" w:themeColor="text1"/>
              </w:rPr>
              <w:t>系統資料更新情形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double" w:sz="2" w:space="0" w:color="000000"/>
            </w:tcBorders>
          </w:tcPr>
          <w:p w14:paraId="2074C258" w14:textId="5698C912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double" w:sz="2" w:space="0" w:color="000000"/>
            </w:tcBorders>
          </w:tcPr>
          <w:p w14:paraId="3A506FBA" w14:textId="02764A4C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double" w:sz="2" w:space="0" w:color="000000"/>
            </w:tcBorders>
          </w:tcPr>
          <w:p w14:paraId="3ADB1088" w14:textId="01F898EF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680" w:type="dxa"/>
            <w:vMerge w:val="restart"/>
            <w:tcBorders>
              <w:left w:val="single" w:sz="4" w:space="0" w:color="000000"/>
              <w:bottom w:val="double" w:sz="2" w:space="0" w:color="000000"/>
            </w:tcBorders>
          </w:tcPr>
          <w:p w14:paraId="011602B5" w14:textId="2CEE19AE" w:rsidR="00836C75" w:rsidRPr="00D75C1A" w:rsidRDefault="00024799">
            <w:pPr>
              <w:pStyle w:val="04-1"/>
              <w:rPr>
                <w:color w:val="000000" w:themeColor="text1"/>
              </w:rPr>
            </w:pPr>
            <w:r w:rsidRPr="00D75C1A">
              <w:rPr>
                <w:rFonts w:ascii="新細明體" w:eastAsia="新細明體" w:hAnsi="新細明體"/>
                <w:color w:val="000000" w:themeColor="text1"/>
              </w:rPr>
              <w:t>□</w:t>
            </w: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4472904D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A16BCCD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5556002E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2AD4BF99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single" w:sz="4" w:space="0" w:color="000000"/>
            </w:tcBorders>
          </w:tcPr>
          <w:p w14:paraId="5D670023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37D18B4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1299101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2AC7E26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E7046C8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45836DE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573DBA6D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tted" w:sz="4" w:space="0" w:color="000000"/>
            </w:tcBorders>
            <w:vAlign w:val="center"/>
          </w:tcPr>
          <w:p w14:paraId="7625CC99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tted" w:sz="4" w:space="0" w:color="000000"/>
              <w:right w:val="double" w:sz="6" w:space="0" w:color="000000"/>
            </w:tcBorders>
            <w:vAlign w:val="center"/>
          </w:tcPr>
          <w:p w14:paraId="23270418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  <w:tr w:rsidR="00D75C1A" w:rsidRPr="00D75C1A" w14:paraId="026ACD73" w14:textId="77777777" w:rsidTr="004C32BB">
        <w:trPr>
          <w:trHeight w:val="397"/>
        </w:trPr>
        <w:tc>
          <w:tcPr>
            <w:tcW w:w="850" w:type="dxa"/>
            <w:vMerge/>
            <w:tcBorders>
              <w:left w:val="double" w:sz="6" w:space="0" w:color="000000"/>
              <w:bottom w:val="double" w:sz="6" w:space="0" w:color="000000"/>
            </w:tcBorders>
          </w:tcPr>
          <w:p w14:paraId="3EC710DF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2948" w:type="dxa"/>
            <w:vMerge/>
            <w:tcBorders>
              <w:left w:val="single" w:sz="4" w:space="0" w:color="000000"/>
              <w:bottom w:val="double" w:sz="6" w:space="0" w:color="000000"/>
            </w:tcBorders>
          </w:tcPr>
          <w:p w14:paraId="75DF0F01" w14:textId="77777777" w:rsidR="00836C75" w:rsidRPr="00D75C1A" w:rsidRDefault="00836C75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double" w:sz="6" w:space="0" w:color="000000"/>
            </w:tcBorders>
          </w:tcPr>
          <w:p w14:paraId="094F8AF5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double" w:sz="6" w:space="0" w:color="000000"/>
            </w:tcBorders>
          </w:tcPr>
          <w:p w14:paraId="4B929A91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double" w:sz="6" w:space="0" w:color="000000"/>
            </w:tcBorders>
          </w:tcPr>
          <w:p w14:paraId="5240840B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680" w:type="dxa"/>
            <w:vMerge/>
            <w:tcBorders>
              <w:left w:val="single" w:sz="4" w:space="0" w:color="000000"/>
              <w:bottom w:val="double" w:sz="6" w:space="0" w:color="000000"/>
            </w:tcBorders>
          </w:tcPr>
          <w:p w14:paraId="10166BE5" w14:textId="77777777" w:rsidR="00836C75" w:rsidRPr="00D75C1A" w:rsidRDefault="00836C75">
            <w:pPr>
              <w:pStyle w:val="04-1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uble" w:sz="6" w:space="0" w:color="000000"/>
            </w:tcBorders>
            <w:vAlign w:val="center"/>
          </w:tcPr>
          <w:p w14:paraId="4735F81F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964" w:type="dxa"/>
            <w:tcBorders>
              <w:left w:val="single" w:sz="4" w:space="0" w:color="000000"/>
              <w:bottom w:val="double" w:sz="6" w:space="0" w:color="000000"/>
            </w:tcBorders>
            <w:vAlign w:val="center"/>
          </w:tcPr>
          <w:p w14:paraId="7C7CA57C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4E57949" w14:textId="77777777" w:rsidR="00836C75" w:rsidRPr="00D75C1A" w:rsidRDefault="00836C75" w:rsidP="00410A6C">
            <w:pPr>
              <w:pStyle w:val="04-2"/>
              <w:rPr>
                <w:color w:val="000000" w:themeColor="text1"/>
              </w:rPr>
            </w:pPr>
          </w:p>
        </w:tc>
      </w:tr>
    </w:tbl>
    <w:p w14:paraId="565865C8" w14:textId="77777777" w:rsidR="00836C75" w:rsidRPr="00D75C1A" w:rsidRDefault="00836C75">
      <w:pPr>
        <w:pStyle w:val="14PT--"/>
        <w:spacing w:line="440" w:lineRule="exact"/>
        <w:rPr>
          <w:color w:val="000000" w:themeColor="text1"/>
        </w:rPr>
      </w:pPr>
    </w:p>
    <w:sectPr w:rsidR="00836C75" w:rsidRPr="00D75C1A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248" w:right="737" w:bottom="1303" w:left="1134" w:header="737" w:footer="737" w:gutter="0"/>
      <w:cols w:space="720"/>
      <w:formProt w:val="0"/>
      <w:titlePg/>
      <w:docGrid w:linePitch="600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9CD739" w14:textId="77777777" w:rsidR="00BB7DF2" w:rsidRDefault="00BB7DF2">
      <w:r>
        <w:separator/>
      </w:r>
    </w:p>
  </w:endnote>
  <w:endnote w:type="continuationSeparator" w:id="0">
    <w:p w14:paraId="0C664BAC" w14:textId="77777777" w:rsidR="00BB7DF2" w:rsidRDefault="00BB7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Liberation Mono">
    <w:altName w:val="Courier New"/>
    <w:panose1 w:val="02070409020205020404"/>
    <w:charset w:val="88"/>
    <w:family w:val="modern"/>
    <w:pitch w:val="fixed"/>
    <w:sig w:usb0="E0000AFF" w:usb1="400078FF" w:usb2="00000001" w:usb3="00000000" w:csb0="000001B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;MingLiU">
    <w:panose1 w:val="00000000000000000000"/>
    <w:charset w:val="88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7691B2" w14:textId="77777777" w:rsidR="00836C75" w:rsidRDefault="00837749">
    <w:pPr>
      <w:pStyle w:val="afe"/>
    </w:pPr>
    <w:r>
      <w:t>第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t>頁，共</w:t>
    </w:r>
    <w:r w:rsidR="00BB7DF2">
      <w:fldChar w:fldCharType="begin"/>
    </w:r>
    <w:r w:rsidR="00BB7DF2">
      <w:instrText xml:space="preserve"> NUMPAGES </w:instrText>
    </w:r>
    <w:r w:rsidR="00BB7DF2">
      <w:fldChar w:fldCharType="separate"/>
    </w:r>
    <w:r>
      <w:t>1</w:t>
    </w:r>
    <w:r w:rsidR="00BB7DF2">
      <w:fldChar w:fldCharType="end"/>
    </w:r>
    <w:r>
      <w:t>頁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39604" w14:textId="77777777" w:rsidR="00836C75" w:rsidRDefault="00837749">
    <w:pPr>
      <w:pStyle w:val="afe"/>
    </w:pPr>
    <w:r>
      <w:t>第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t>頁，共</w:t>
    </w:r>
    <w:r w:rsidR="00BB7DF2">
      <w:fldChar w:fldCharType="begin"/>
    </w:r>
    <w:r w:rsidR="00BB7DF2">
      <w:instrText xml:space="preserve"> NUMPAGES </w:instrText>
    </w:r>
    <w:r w:rsidR="00BB7DF2">
      <w:fldChar w:fldCharType="separate"/>
    </w:r>
    <w:r>
      <w:t>1</w:t>
    </w:r>
    <w:r w:rsidR="00BB7DF2">
      <w:fldChar w:fldCharType="end"/>
    </w:r>
    <w: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9D17F6" w14:textId="77777777" w:rsidR="00BB7DF2" w:rsidRDefault="00BB7DF2">
      <w:r>
        <w:separator/>
      </w:r>
    </w:p>
  </w:footnote>
  <w:footnote w:type="continuationSeparator" w:id="0">
    <w:p w14:paraId="7187F1F4" w14:textId="77777777" w:rsidR="00BB7DF2" w:rsidRDefault="00BB7D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C9AF03" w14:textId="77777777" w:rsidR="00836C75" w:rsidRDefault="00837749">
    <w:pPr>
      <w:pStyle w:val="aff"/>
      <w:jc w:val="left"/>
      <w:rPr>
        <w:sz w:val="20"/>
        <w:szCs w:val="20"/>
      </w:rPr>
    </w:pPr>
    <w:r>
      <w:rPr>
        <w:rFonts w:cs="細明體;MingLiU"/>
        <w:color w:val="FF0000"/>
        <w:sz w:val="20"/>
        <w:szCs w:val="20"/>
      </w:rPr>
      <w:t>114</w:t>
    </w:r>
    <w:r>
      <w:rPr>
        <w:rFonts w:cs="細明體;MingLiU"/>
        <w:sz w:val="20"/>
        <w:szCs w:val="20"/>
      </w:rPr>
      <w:t>年度行政院及所屬機關、學校宿舍管理情形自我檢核表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38EBEA" w14:textId="77777777" w:rsidR="00836C75" w:rsidRDefault="00837749">
    <w:pPr>
      <w:pStyle w:val="aff"/>
    </w:pPr>
    <w:r>
      <w:rPr>
        <w:noProof/>
      </w:rPr>
      <mc:AlternateContent>
        <mc:Choice Requires="wps">
          <w:drawing>
            <wp:anchor distT="0" distB="0" distL="0" distR="0" simplePos="0" relativeHeight="2" behindDoc="0" locked="0" layoutInCell="1" allowOverlap="1" wp14:anchorId="5F4FDB1A" wp14:editId="15956B49">
              <wp:simplePos x="0" y="0"/>
              <wp:positionH relativeFrom="column">
                <wp:posOffset>-143510</wp:posOffset>
              </wp:positionH>
              <wp:positionV relativeFrom="paragraph">
                <wp:posOffset>12700</wp:posOffset>
              </wp:positionV>
              <wp:extent cx="634365" cy="278765"/>
              <wp:effectExtent l="635" t="635" r="0" b="0"/>
              <wp:wrapNone/>
              <wp:docPr id="1" name="形狀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4320" cy="2786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0418625" w14:textId="77777777" w:rsidR="00836C75" w:rsidRDefault="00837749">
                          <w:pPr>
                            <w:pStyle w:val="aff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附件二</w:t>
                          </w:r>
                        </w:p>
                      </w:txbxContent>
                    </wps:txbx>
                    <wps:bodyPr lIns="0" tIns="0" rIns="0" bIns="0" anchor="ctr">
                      <a:no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rect w14:anchorId="5F4FDB1A" id="形狀 1" o:spid="_x0000_s1026" style="position:absolute;left:0;text-align:left;margin-left:-11.3pt;margin-top:1pt;width:49.95pt;height:21.95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" filled="f" stroked="f" strokeweight="0">
              <v:textbox inset="0,0,0,0">
                <w:txbxContent>
                  <w:p w14:paraId="20418625" w14:textId="77777777" w:rsidR="00836C75" w:rsidRDefault="00837749">
                    <w:pPr>
                      <w:pStyle w:val="aff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附件二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567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C75"/>
    <w:rsid w:val="00024799"/>
    <w:rsid w:val="00060355"/>
    <w:rsid w:val="000E0963"/>
    <w:rsid w:val="001755F8"/>
    <w:rsid w:val="00321353"/>
    <w:rsid w:val="00410A6C"/>
    <w:rsid w:val="0044632E"/>
    <w:rsid w:val="00473CF2"/>
    <w:rsid w:val="004C32BB"/>
    <w:rsid w:val="005D2416"/>
    <w:rsid w:val="005F0174"/>
    <w:rsid w:val="00600BDB"/>
    <w:rsid w:val="00621CB5"/>
    <w:rsid w:val="00684F5A"/>
    <w:rsid w:val="00836C75"/>
    <w:rsid w:val="00837749"/>
    <w:rsid w:val="008D0774"/>
    <w:rsid w:val="009674A6"/>
    <w:rsid w:val="00A614EA"/>
    <w:rsid w:val="00A94A29"/>
    <w:rsid w:val="00AE0A3A"/>
    <w:rsid w:val="00BB7DF2"/>
    <w:rsid w:val="00BE0995"/>
    <w:rsid w:val="00BE55DC"/>
    <w:rsid w:val="00CF07C3"/>
    <w:rsid w:val="00D60EEB"/>
    <w:rsid w:val="00D75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482F61"/>
  <w15:docId w15:val="{C0522554-A9F0-424F-91D3-87CA56FB1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標楷體" w:hAnsi="Times New Roman" w:cs="Mangal"/>
        <w:kern w:val="2"/>
        <w:sz w:val="28"/>
        <w:szCs w:val="24"/>
        <w:lang w:val="en-US" w:eastAsia="zh-TW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kinsoku w:val="0"/>
      <w:overflowPunct w:val="0"/>
      <w:autoSpaceDE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編號字元"/>
    <w:qFormat/>
  </w:style>
  <w:style w:type="character" w:customStyle="1" w:styleId="a4">
    <w:name w:val="使用者輸入"/>
    <w:qFormat/>
    <w:rPr>
      <w:rFonts w:ascii="Courier New" w:eastAsia="細明體" w:hAnsi="Courier New" w:cs="Courier New"/>
    </w:rPr>
  </w:style>
  <w:style w:type="character" w:customStyle="1" w:styleId="a5">
    <w:name w:val="電傳打字"/>
    <w:qFormat/>
    <w:rPr>
      <w:rFonts w:ascii="Courier New" w:eastAsia="細明體" w:hAnsi="Courier New" w:cs="Courier New"/>
    </w:rPr>
  </w:style>
  <w:style w:type="character" w:customStyle="1" w:styleId="1">
    <w:name w:val="引文1"/>
    <w:qFormat/>
    <w:rPr>
      <w:i/>
      <w:iCs/>
    </w:rPr>
  </w:style>
  <w:style w:type="character" w:customStyle="1" w:styleId="a6">
    <w:name w:val="可變"/>
    <w:qFormat/>
    <w:rPr>
      <w:i/>
      <w:iCs/>
    </w:rPr>
  </w:style>
  <w:style w:type="character" w:customStyle="1" w:styleId="a7">
    <w:name w:val="源碼"/>
    <w:qFormat/>
    <w:rPr>
      <w:rFonts w:ascii="Liberation Mono" w:eastAsia="細明體" w:hAnsi="Liberation Mono" w:cs="Liberation Mono"/>
    </w:rPr>
  </w:style>
  <w:style w:type="character" w:customStyle="1" w:styleId="a8">
    <w:name w:val="定義"/>
    <w:qFormat/>
  </w:style>
  <w:style w:type="character" w:customStyle="1" w:styleId="a9">
    <w:name w:val="注音標示"/>
    <w:qFormat/>
    <w:rPr>
      <w:sz w:val="12"/>
      <w:szCs w:val="12"/>
      <w:u w:val="none"/>
      <w:em w:val="none"/>
    </w:rPr>
  </w:style>
  <w:style w:type="character" w:styleId="aa">
    <w:name w:val="Emphasis"/>
    <w:qFormat/>
    <w:rPr>
      <w:i/>
      <w:iCs/>
    </w:rPr>
  </w:style>
  <w:style w:type="character" w:customStyle="1" w:styleId="ab">
    <w:name w:val="註腳字元"/>
    <w:qFormat/>
  </w:style>
  <w:style w:type="character" w:customStyle="1" w:styleId="ac">
    <w:name w:val="範例"/>
    <w:qFormat/>
    <w:rPr>
      <w:rFonts w:ascii="Liberation Mono" w:eastAsia="細明體" w:hAnsi="Liberation Mono" w:cs="Liberation Mono"/>
    </w:rPr>
  </w:style>
  <w:style w:type="character" w:customStyle="1" w:styleId="ad">
    <w:name w:val="佔位項"/>
    <w:qFormat/>
    <w:rPr>
      <w:smallCaps/>
      <w:color w:val="008080"/>
      <w:u w:val="dotted"/>
    </w:rPr>
  </w:style>
  <w:style w:type="character" w:customStyle="1" w:styleId="10">
    <w:name w:val="項目符號1"/>
    <w:qFormat/>
    <w:rPr>
      <w:rFonts w:ascii="OpenSymbol" w:eastAsia="OpenSymbol" w:hAnsi="OpenSymbol" w:cs="OpenSymbol"/>
    </w:rPr>
  </w:style>
  <w:style w:type="character" w:customStyle="1" w:styleId="ae">
    <w:name w:val="圖表標示字元"/>
    <w:qFormat/>
  </w:style>
  <w:style w:type="character" w:customStyle="1" w:styleId="af">
    <w:name w:val="①Ⓐ  字型"/>
    <w:qFormat/>
    <w:rPr>
      <w:rFonts w:ascii="MS Mincho" w:eastAsia="MS Mincho" w:hAnsi="MS Mincho"/>
    </w:rPr>
  </w:style>
  <w:style w:type="character" w:styleId="af0">
    <w:name w:val="Hyperlink"/>
    <w:rPr>
      <w:rFonts w:ascii="標楷體" w:hAnsi="標楷體"/>
      <w:color w:val="000080"/>
      <w:u w:val="single"/>
    </w:rPr>
  </w:style>
  <w:style w:type="character" w:styleId="af1">
    <w:name w:val="FollowedHyperlink"/>
    <w:rPr>
      <w:rFonts w:ascii="標楷體" w:hAnsi="標楷體"/>
      <w:color w:val="800000"/>
      <w:u w:val="single"/>
    </w:rPr>
  </w:style>
  <w:style w:type="character" w:customStyle="1" w:styleId="af2">
    <w:name w:val="主要索引條目"/>
    <w:qFormat/>
    <w:rPr>
      <w:b/>
      <w:bCs/>
    </w:rPr>
  </w:style>
  <w:style w:type="character" w:customStyle="1" w:styleId="16PT">
    <w:name w:val="16PT"/>
    <w:qFormat/>
    <w:rPr>
      <w:sz w:val="32"/>
    </w:rPr>
  </w:style>
  <w:style w:type="character" w:customStyle="1" w:styleId="12PT">
    <w:name w:val="12PT"/>
    <w:qFormat/>
    <w:rPr>
      <w:sz w:val="24"/>
    </w:rPr>
  </w:style>
  <w:style w:type="character" w:customStyle="1" w:styleId="14PT">
    <w:name w:val="14PT"/>
    <w:qFormat/>
  </w:style>
  <w:style w:type="character" w:customStyle="1" w:styleId="18PT">
    <w:name w:val="18PT"/>
    <w:qFormat/>
    <w:rPr>
      <w:sz w:val="36"/>
    </w:rPr>
  </w:style>
  <w:style w:type="paragraph" w:styleId="af3">
    <w:name w:val="Title"/>
    <w:basedOn w:val="a"/>
    <w:next w:val="af4"/>
    <w:uiPriority w:val="10"/>
    <w:qFormat/>
    <w:pPr>
      <w:keepNext/>
      <w:spacing w:line="276" w:lineRule="auto"/>
    </w:pPr>
    <w:rPr>
      <w:rFonts w:cs="Tahoma"/>
      <w:b/>
      <w:sz w:val="32"/>
      <w:szCs w:val="28"/>
    </w:rPr>
  </w:style>
  <w:style w:type="paragraph" w:styleId="af4">
    <w:name w:val="Body Text"/>
    <w:basedOn w:val="a"/>
    <w:rPr>
      <w:sz w:val="32"/>
    </w:rPr>
  </w:style>
  <w:style w:type="paragraph" w:customStyle="1" w:styleId="12PT--">
    <w:name w:val="12PT -- 對齊邊線"/>
    <w:basedOn w:val="af4"/>
    <w:qFormat/>
    <w:pPr>
      <w:spacing w:line="400" w:lineRule="exact"/>
    </w:pPr>
    <w:rPr>
      <w:sz w:val="24"/>
    </w:rPr>
  </w:style>
  <w:style w:type="paragraph" w:customStyle="1" w:styleId="14PT--">
    <w:name w:val="14PT -- 對齊邊線"/>
    <w:basedOn w:val="af4"/>
    <w:qFormat/>
    <w:pPr>
      <w:spacing w:line="320" w:lineRule="exact"/>
    </w:pPr>
    <w:rPr>
      <w:sz w:val="28"/>
    </w:rPr>
  </w:style>
  <w:style w:type="paragraph" w:customStyle="1" w:styleId="16PT--">
    <w:name w:val="16PT -- 對齊邊線"/>
    <w:basedOn w:val="af4"/>
    <w:qFormat/>
  </w:style>
  <w:style w:type="paragraph" w:customStyle="1" w:styleId="18PT--">
    <w:name w:val="18PT -- 對齊邊線"/>
    <w:basedOn w:val="af4"/>
    <w:qFormat/>
    <w:rPr>
      <w:sz w:val="36"/>
    </w:rPr>
  </w:style>
  <w:style w:type="paragraph" w:customStyle="1" w:styleId="12PT--1">
    <w:name w:val="12PT -- 邊線縮1字"/>
    <w:basedOn w:val="af4"/>
    <w:qFormat/>
    <w:pPr>
      <w:spacing w:line="403" w:lineRule="exact"/>
      <w:ind w:left="244"/>
    </w:pPr>
    <w:rPr>
      <w:sz w:val="24"/>
    </w:rPr>
  </w:style>
  <w:style w:type="paragraph" w:customStyle="1" w:styleId="12PT--2">
    <w:name w:val="12PT -- 邊線縮2字"/>
    <w:basedOn w:val="af4"/>
    <w:qFormat/>
    <w:pPr>
      <w:spacing w:line="403" w:lineRule="exact"/>
      <w:ind w:left="482"/>
    </w:pPr>
    <w:rPr>
      <w:sz w:val="24"/>
    </w:rPr>
  </w:style>
  <w:style w:type="paragraph" w:customStyle="1" w:styleId="12PT--20">
    <w:name w:val="12PT -- 對齊邊線  首字縮2字"/>
    <w:basedOn w:val="12PT--"/>
    <w:qFormat/>
    <w:pPr>
      <w:ind w:firstLine="482"/>
    </w:pPr>
  </w:style>
  <w:style w:type="paragraph" w:customStyle="1" w:styleId="12PT--21">
    <w:name w:val="12PT -- 對齊邊線  首字突2字"/>
    <w:basedOn w:val="12PT--"/>
    <w:qFormat/>
    <w:pPr>
      <w:ind w:left="482" w:hanging="482"/>
    </w:pPr>
  </w:style>
  <w:style w:type="paragraph" w:customStyle="1" w:styleId="12PT--12">
    <w:name w:val="12PT -- 邊線縮1字 首字突2字"/>
    <w:basedOn w:val="12PT--1"/>
    <w:qFormat/>
    <w:pPr>
      <w:ind w:left="726" w:hanging="482"/>
    </w:pPr>
  </w:style>
  <w:style w:type="paragraph" w:customStyle="1" w:styleId="12PT--120">
    <w:name w:val="12PT -- 邊線縮1字 首字縮2字"/>
    <w:basedOn w:val="12PT--1"/>
    <w:qFormat/>
    <w:pPr>
      <w:ind w:firstLine="482"/>
    </w:pPr>
  </w:style>
  <w:style w:type="paragraph" w:customStyle="1" w:styleId="12PT--22">
    <w:name w:val="12PT -- 邊線縮2字 首字突2字"/>
    <w:basedOn w:val="12PT--2"/>
    <w:qFormat/>
    <w:pPr>
      <w:ind w:left="964" w:hanging="482"/>
    </w:pPr>
  </w:style>
  <w:style w:type="paragraph" w:customStyle="1" w:styleId="12PT--220">
    <w:name w:val="12PT -- 邊線縮2字 首字縮2字"/>
    <w:basedOn w:val="12PT--2"/>
    <w:qFormat/>
    <w:pPr>
      <w:ind w:firstLine="482"/>
    </w:pPr>
  </w:style>
  <w:style w:type="paragraph" w:customStyle="1" w:styleId="14PT--2">
    <w:name w:val="14PT -- 對齊邊線 首字突2字"/>
    <w:basedOn w:val="14PT--"/>
    <w:qFormat/>
    <w:pPr>
      <w:ind w:left="567" w:hanging="567"/>
    </w:pPr>
  </w:style>
  <w:style w:type="paragraph" w:customStyle="1" w:styleId="14PT--20">
    <w:name w:val="14PT -- 對齊邊線 首字縮2字"/>
    <w:basedOn w:val="14PT--"/>
    <w:qFormat/>
    <w:pPr>
      <w:ind w:firstLine="567"/>
    </w:pPr>
  </w:style>
  <w:style w:type="paragraph" w:customStyle="1" w:styleId="14PT--1">
    <w:name w:val="14PT -- 邊線縮1字"/>
    <w:basedOn w:val="af4"/>
    <w:qFormat/>
    <w:pPr>
      <w:ind w:left="283"/>
    </w:pPr>
    <w:rPr>
      <w:sz w:val="28"/>
    </w:rPr>
  </w:style>
  <w:style w:type="paragraph" w:customStyle="1" w:styleId="14PT--12">
    <w:name w:val="14PT -- 邊線縮1字 首字突2字"/>
    <w:basedOn w:val="14PT--1"/>
    <w:qFormat/>
    <w:pPr>
      <w:ind w:left="850" w:hanging="567"/>
    </w:pPr>
  </w:style>
  <w:style w:type="paragraph" w:customStyle="1" w:styleId="14PT--120">
    <w:name w:val="14PT -- 邊線縮1字 首字縮2字"/>
    <w:basedOn w:val="14PT--1"/>
    <w:qFormat/>
    <w:pPr>
      <w:ind w:firstLine="567"/>
    </w:pPr>
  </w:style>
  <w:style w:type="paragraph" w:customStyle="1" w:styleId="14PT--21">
    <w:name w:val="14PT -- 邊線縮2字"/>
    <w:basedOn w:val="af4"/>
    <w:qFormat/>
    <w:pPr>
      <w:ind w:left="567"/>
    </w:pPr>
    <w:rPr>
      <w:sz w:val="28"/>
    </w:rPr>
  </w:style>
  <w:style w:type="paragraph" w:customStyle="1" w:styleId="14PT--22">
    <w:name w:val="14PT -- 邊線縮2字 首字突2字"/>
    <w:basedOn w:val="14PT--21"/>
    <w:qFormat/>
    <w:pPr>
      <w:ind w:left="1134" w:hanging="567"/>
    </w:pPr>
  </w:style>
  <w:style w:type="paragraph" w:customStyle="1" w:styleId="14PT--220">
    <w:name w:val="14PT -- 邊線縮2字 首字縮2字"/>
    <w:basedOn w:val="14PT--21"/>
    <w:qFormat/>
    <w:pPr>
      <w:ind w:firstLine="567"/>
    </w:pPr>
  </w:style>
  <w:style w:type="paragraph" w:customStyle="1" w:styleId="16PT--2">
    <w:name w:val="16PT -- 對齊邊線 首字突2字"/>
    <w:basedOn w:val="16PT--"/>
    <w:qFormat/>
    <w:pPr>
      <w:ind w:left="646" w:hanging="646"/>
    </w:pPr>
  </w:style>
  <w:style w:type="paragraph" w:customStyle="1" w:styleId="16PT--20">
    <w:name w:val="16PT -- 對齊邊線 首字縮2字"/>
    <w:basedOn w:val="16PT--"/>
    <w:qFormat/>
    <w:pPr>
      <w:ind w:firstLine="646"/>
    </w:pPr>
  </w:style>
  <w:style w:type="paragraph" w:customStyle="1" w:styleId="16PT--1">
    <w:name w:val="16PT -- 邊線縮1字"/>
    <w:basedOn w:val="af4"/>
    <w:qFormat/>
    <w:pPr>
      <w:ind w:left="323"/>
    </w:pPr>
  </w:style>
  <w:style w:type="paragraph" w:customStyle="1" w:styleId="16PT--12">
    <w:name w:val="16PT -- 邊線縮1字  首字突2字"/>
    <w:basedOn w:val="16PT--1"/>
    <w:qFormat/>
    <w:pPr>
      <w:ind w:left="969" w:hanging="646"/>
    </w:pPr>
  </w:style>
  <w:style w:type="paragraph" w:customStyle="1" w:styleId="16PT--120">
    <w:name w:val="16PT -- 邊線縮1字  首字縮2字"/>
    <w:basedOn w:val="16PT--1"/>
    <w:qFormat/>
    <w:pPr>
      <w:ind w:firstLine="646"/>
    </w:pPr>
  </w:style>
  <w:style w:type="paragraph" w:customStyle="1" w:styleId="16PT--21">
    <w:name w:val="16PT -- 邊線縮2字"/>
    <w:basedOn w:val="af4"/>
    <w:qFormat/>
    <w:pPr>
      <w:ind w:left="646"/>
    </w:pPr>
  </w:style>
  <w:style w:type="paragraph" w:customStyle="1" w:styleId="16PT--22">
    <w:name w:val="16PT -- 邊線縮2字 首字突2字"/>
    <w:basedOn w:val="16PT--21"/>
    <w:qFormat/>
    <w:pPr>
      <w:ind w:left="1293" w:hanging="646"/>
    </w:pPr>
  </w:style>
  <w:style w:type="paragraph" w:customStyle="1" w:styleId="16PT--220">
    <w:name w:val="16PT -- 邊線縮2字 首字縮2字"/>
    <w:basedOn w:val="16PT--21"/>
    <w:qFormat/>
    <w:pPr>
      <w:ind w:firstLine="646"/>
    </w:pPr>
  </w:style>
  <w:style w:type="paragraph" w:customStyle="1" w:styleId="18PT--2">
    <w:name w:val="18PT -- 對齊邊線 首字突2字"/>
    <w:basedOn w:val="18PT--"/>
    <w:qFormat/>
    <w:pPr>
      <w:ind w:left="731" w:hanging="731"/>
    </w:pPr>
  </w:style>
  <w:style w:type="paragraph" w:customStyle="1" w:styleId="18PT--20">
    <w:name w:val="18PT -- 對齊邊線 首字縮2字"/>
    <w:basedOn w:val="18PT--"/>
    <w:qFormat/>
    <w:pPr>
      <w:ind w:firstLine="731"/>
    </w:pPr>
  </w:style>
  <w:style w:type="paragraph" w:customStyle="1" w:styleId="18PT--1">
    <w:name w:val="18PT -- 邊線縮1字"/>
    <w:basedOn w:val="af4"/>
    <w:qFormat/>
    <w:pPr>
      <w:ind w:left="363"/>
    </w:pPr>
    <w:rPr>
      <w:sz w:val="36"/>
    </w:rPr>
  </w:style>
  <w:style w:type="paragraph" w:customStyle="1" w:styleId="18PT--12">
    <w:name w:val="18PT -- 邊線縮1字 首字突2字"/>
    <w:basedOn w:val="18PT--1"/>
    <w:qFormat/>
    <w:pPr>
      <w:ind w:left="1094" w:hanging="726"/>
    </w:pPr>
  </w:style>
  <w:style w:type="paragraph" w:customStyle="1" w:styleId="18PT--120">
    <w:name w:val="18PT -- 邊線縮1字 首字縮2字"/>
    <w:basedOn w:val="18PT--1"/>
    <w:qFormat/>
    <w:pPr>
      <w:ind w:firstLine="731"/>
    </w:pPr>
  </w:style>
  <w:style w:type="paragraph" w:customStyle="1" w:styleId="18PT--21">
    <w:name w:val="18PT -- 邊線縮2字"/>
    <w:basedOn w:val="af4"/>
    <w:qFormat/>
    <w:pPr>
      <w:ind w:left="731"/>
    </w:pPr>
    <w:rPr>
      <w:sz w:val="36"/>
    </w:rPr>
  </w:style>
  <w:style w:type="paragraph" w:customStyle="1" w:styleId="18PT--22">
    <w:name w:val="18PT -- 邊線縮2字 首字突2字"/>
    <w:basedOn w:val="18PT--21"/>
    <w:qFormat/>
    <w:pPr>
      <w:ind w:left="1457" w:hanging="731"/>
    </w:pPr>
  </w:style>
  <w:style w:type="paragraph" w:customStyle="1" w:styleId="18PT--220">
    <w:name w:val="18PT -- 邊線縮2字 首字縮2字"/>
    <w:basedOn w:val="18PT--21"/>
    <w:qFormat/>
    <w:pPr>
      <w:ind w:firstLine="731"/>
    </w:pPr>
  </w:style>
  <w:style w:type="paragraph" w:customStyle="1" w:styleId="af5">
    <w:name w:val="已先格式設定文字"/>
    <w:basedOn w:val="a"/>
    <w:autoRedefine/>
    <w:qFormat/>
    <w:rPr>
      <w:rFonts w:cs="Liberation Mono"/>
      <w:szCs w:val="20"/>
    </w:rPr>
  </w:style>
  <w:style w:type="paragraph" w:customStyle="1" w:styleId="af6">
    <w:name w:val="表格內容"/>
    <w:basedOn w:val="a"/>
    <w:qFormat/>
    <w:pPr>
      <w:suppressLineNumbers/>
    </w:pPr>
  </w:style>
  <w:style w:type="paragraph" w:styleId="af7">
    <w:name w:val="caption"/>
    <w:basedOn w:val="a"/>
    <w:qFormat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af8">
    <w:name w:val="表格"/>
    <w:basedOn w:val="af7"/>
    <w:qFormat/>
    <w:pPr>
      <w:spacing w:before="0" w:after="0"/>
    </w:pPr>
  </w:style>
  <w:style w:type="paragraph" w:customStyle="1" w:styleId="af9">
    <w:name w:val="索引"/>
    <w:basedOn w:val="a"/>
    <w:qFormat/>
    <w:pPr>
      <w:suppressLineNumbers/>
    </w:pPr>
  </w:style>
  <w:style w:type="paragraph" w:customStyle="1" w:styleId="11">
    <w:name w:val="表格索引 1"/>
    <w:basedOn w:val="af9"/>
    <w:qFormat/>
    <w:pPr>
      <w:tabs>
        <w:tab w:val="right" w:leader="dot" w:pos="9638"/>
      </w:tabs>
    </w:pPr>
  </w:style>
  <w:style w:type="paragraph" w:styleId="afa">
    <w:name w:val="index heading"/>
    <w:basedOn w:val="af3"/>
    <w:pPr>
      <w:suppressLineNumbers/>
    </w:pPr>
    <w:rPr>
      <w:bCs/>
      <w:szCs w:val="32"/>
    </w:rPr>
  </w:style>
  <w:style w:type="paragraph" w:customStyle="1" w:styleId="afb">
    <w:name w:val="表格索引標題"/>
    <w:basedOn w:val="af3"/>
    <w:qFormat/>
    <w:pPr>
      <w:suppressLineNumbers/>
      <w:spacing w:line="240" w:lineRule="auto"/>
    </w:pPr>
    <w:rPr>
      <w:bCs/>
      <w:sz w:val="28"/>
      <w:szCs w:val="32"/>
    </w:rPr>
  </w:style>
  <w:style w:type="paragraph" w:customStyle="1" w:styleId="afc">
    <w:name w:val="表格標題"/>
    <w:basedOn w:val="af6"/>
    <w:qFormat/>
    <w:pPr>
      <w:jc w:val="center"/>
    </w:pPr>
    <w:rPr>
      <w:b/>
      <w:bCs/>
    </w:rPr>
  </w:style>
  <w:style w:type="paragraph" w:customStyle="1" w:styleId="afd">
    <w:name w:val="頁首與頁尾"/>
    <w:basedOn w:val="a"/>
    <w:qFormat/>
    <w:pPr>
      <w:suppressLineNumbers/>
      <w:tabs>
        <w:tab w:val="center" w:pos="4819"/>
        <w:tab w:val="right" w:pos="9638"/>
      </w:tabs>
    </w:pPr>
  </w:style>
  <w:style w:type="paragraph" w:styleId="afe">
    <w:name w:val="footer"/>
    <w:basedOn w:val="a"/>
    <w:pPr>
      <w:suppressLineNumbers/>
      <w:tabs>
        <w:tab w:val="center" w:pos="4819"/>
        <w:tab w:val="right" w:pos="9638"/>
      </w:tabs>
      <w:jc w:val="center"/>
    </w:pPr>
    <w:rPr>
      <w:sz w:val="24"/>
    </w:rPr>
  </w:style>
  <w:style w:type="paragraph" w:styleId="aff">
    <w:name w:val="header"/>
    <w:basedOn w:val="a"/>
    <w:pPr>
      <w:suppressLineNumbers/>
      <w:tabs>
        <w:tab w:val="center" w:pos="4819"/>
        <w:tab w:val="right" w:pos="9638"/>
      </w:tabs>
      <w:kinsoku/>
      <w:overflowPunct/>
      <w:autoSpaceDE/>
      <w:jc w:val="center"/>
    </w:pPr>
    <w:rPr>
      <w:sz w:val="36"/>
    </w:rPr>
  </w:style>
  <w:style w:type="paragraph" w:customStyle="1" w:styleId="aff0">
    <w:name w:val="外框內容"/>
    <w:basedOn w:val="a"/>
    <w:qFormat/>
  </w:style>
  <w:style w:type="paragraph" w:styleId="aff1">
    <w:name w:val="footnote text"/>
    <w:basedOn w:val="a"/>
    <w:pPr>
      <w:suppressLineNumbers/>
      <w:ind w:left="339" w:hanging="339"/>
    </w:pPr>
    <w:rPr>
      <w:sz w:val="20"/>
      <w:szCs w:val="20"/>
    </w:rPr>
  </w:style>
  <w:style w:type="paragraph" w:styleId="aff2">
    <w:name w:val="TOC Heading"/>
    <w:basedOn w:val="af3"/>
    <w:qFormat/>
    <w:pPr>
      <w:suppressLineNumbers/>
      <w:spacing w:after="113"/>
      <w:jc w:val="center"/>
    </w:pPr>
    <w:rPr>
      <w:bCs/>
      <w:sz w:val="40"/>
      <w:szCs w:val="32"/>
    </w:rPr>
  </w:style>
  <w:style w:type="paragraph" w:customStyle="1" w:styleId="aff3">
    <w:name w:val="文字"/>
    <w:basedOn w:val="af7"/>
    <w:qFormat/>
  </w:style>
  <w:style w:type="paragraph" w:styleId="12">
    <w:name w:val="toc 1"/>
    <w:basedOn w:val="af9"/>
    <w:pPr>
      <w:tabs>
        <w:tab w:val="right" w:leader="dot" w:pos="9638"/>
      </w:tabs>
    </w:pPr>
  </w:style>
  <w:style w:type="paragraph" w:styleId="7">
    <w:name w:val="toc 7"/>
    <w:basedOn w:val="af9"/>
    <w:pPr>
      <w:tabs>
        <w:tab w:val="right" w:leader="dot" w:pos="9638"/>
      </w:tabs>
      <w:ind w:left="1698"/>
    </w:pPr>
  </w:style>
  <w:style w:type="paragraph" w:styleId="2">
    <w:name w:val="toc 2"/>
    <w:basedOn w:val="af9"/>
    <w:pPr>
      <w:tabs>
        <w:tab w:val="right" w:leader="dot" w:pos="9638"/>
      </w:tabs>
      <w:ind w:left="283"/>
    </w:pPr>
  </w:style>
  <w:style w:type="paragraph" w:styleId="3">
    <w:name w:val="toc 3"/>
    <w:basedOn w:val="af9"/>
    <w:pPr>
      <w:tabs>
        <w:tab w:val="right" w:leader="dot" w:pos="9638"/>
      </w:tabs>
      <w:ind w:left="566"/>
    </w:pPr>
  </w:style>
  <w:style w:type="paragraph" w:styleId="4">
    <w:name w:val="toc 4"/>
    <w:basedOn w:val="af9"/>
    <w:pPr>
      <w:tabs>
        <w:tab w:val="right" w:leader="dot" w:pos="9638"/>
      </w:tabs>
      <w:ind w:left="849"/>
    </w:pPr>
  </w:style>
  <w:style w:type="paragraph" w:styleId="5">
    <w:name w:val="toc 5"/>
    <w:basedOn w:val="af9"/>
    <w:pPr>
      <w:tabs>
        <w:tab w:val="right" w:leader="dot" w:pos="9638"/>
      </w:tabs>
      <w:ind w:left="1132"/>
    </w:pPr>
  </w:style>
  <w:style w:type="paragraph" w:styleId="6">
    <w:name w:val="toc 6"/>
    <w:basedOn w:val="af9"/>
    <w:pPr>
      <w:tabs>
        <w:tab w:val="right" w:leader="dot" w:pos="9638"/>
      </w:tabs>
      <w:ind w:left="1415"/>
    </w:pPr>
  </w:style>
  <w:style w:type="paragraph" w:styleId="8">
    <w:name w:val="toc 8"/>
    <w:basedOn w:val="af9"/>
    <w:pPr>
      <w:tabs>
        <w:tab w:val="right" w:leader="dot" w:pos="9638"/>
      </w:tabs>
      <w:ind w:left="1981"/>
    </w:pPr>
  </w:style>
  <w:style w:type="paragraph" w:styleId="9">
    <w:name w:val="toc 9"/>
    <w:basedOn w:val="af9"/>
    <w:pPr>
      <w:tabs>
        <w:tab w:val="right" w:leader="dot" w:pos="9638"/>
      </w:tabs>
      <w:ind w:left="2264"/>
    </w:pPr>
  </w:style>
  <w:style w:type="paragraph" w:customStyle="1" w:styleId="100">
    <w:name w:val="目次 10"/>
    <w:basedOn w:val="af9"/>
    <w:qFormat/>
    <w:pPr>
      <w:tabs>
        <w:tab w:val="right" w:leader="dot" w:pos="9638"/>
      </w:tabs>
      <w:ind w:left="2547"/>
    </w:pPr>
  </w:style>
  <w:style w:type="paragraph" w:customStyle="1" w:styleId="01">
    <w:name w:val="自檢表_01標題"/>
    <w:basedOn w:val="af4"/>
    <w:qFormat/>
    <w:pPr>
      <w:kinsoku/>
      <w:overflowPunct/>
      <w:autoSpaceDE/>
      <w:spacing w:line="440" w:lineRule="exact"/>
      <w:jc w:val="center"/>
    </w:pPr>
    <w:rPr>
      <w:b/>
      <w:bCs/>
      <w:sz w:val="36"/>
      <w:szCs w:val="36"/>
    </w:rPr>
  </w:style>
  <w:style w:type="paragraph" w:styleId="aff4">
    <w:name w:val="annotation text"/>
    <w:basedOn w:val="af4"/>
    <w:pPr>
      <w:ind w:left="2268"/>
    </w:pPr>
  </w:style>
  <w:style w:type="paragraph" w:customStyle="1" w:styleId="02">
    <w:name w:val="自檢表_02次標題"/>
    <w:basedOn w:val="01"/>
    <w:qFormat/>
    <w:pPr>
      <w:spacing w:after="156"/>
    </w:pPr>
    <w:rPr>
      <w:sz w:val="28"/>
      <w:szCs w:val="28"/>
    </w:rPr>
  </w:style>
  <w:style w:type="paragraph" w:customStyle="1" w:styleId="03">
    <w:name w:val="自檢表_03表格自檢機關"/>
    <w:basedOn w:val="01"/>
    <w:qFormat/>
    <w:pPr>
      <w:spacing w:line="360" w:lineRule="exact"/>
    </w:pPr>
    <w:rPr>
      <w:sz w:val="30"/>
      <w:lang w:val="zh-TW"/>
    </w:rPr>
  </w:style>
  <w:style w:type="paragraph" w:customStyle="1" w:styleId="030">
    <w:name w:val="自檢表_03表格填表人資訊"/>
    <w:basedOn w:val="01"/>
    <w:qFormat/>
    <w:pPr>
      <w:spacing w:line="320" w:lineRule="exact"/>
      <w:jc w:val="both"/>
    </w:pPr>
    <w:rPr>
      <w:b w:val="0"/>
      <w:sz w:val="24"/>
      <w:szCs w:val="24"/>
    </w:rPr>
  </w:style>
  <w:style w:type="paragraph" w:customStyle="1" w:styleId="04">
    <w:name w:val="自檢表_04標題欄"/>
    <w:basedOn w:val="01"/>
    <w:qFormat/>
    <w:pPr>
      <w:spacing w:line="320" w:lineRule="exact"/>
    </w:pPr>
    <w:rPr>
      <w:b w:val="0"/>
      <w:sz w:val="24"/>
      <w:szCs w:val="24"/>
    </w:rPr>
  </w:style>
  <w:style w:type="paragraph" w:customStyle="1" w:styleId="04-1">
    <w:name w:val="自檢表_04-1置中"/>
    <w:basedOn w:val="04"/>
    <w:qFormat/>
  </w:style>
  <w:style w:type="paragraph" w:customStyle="1" w:styleId="04-2">
    <w:name w:val="自檢表_04-2靠左"/>
    <w:basedOn w:val="04"/>
    <w:qFormat/>
    <w:pPr>
      <w:jc w:val="both"/>
    </w:pPr>
  </w:style>
  <w:style w:type="paragraph" w:customStyle="1" w:styleId="04-10">
    <w:name w:val="自檢表_04-1置中_粗"/>
    <w:basedOn w:val="04"/>
    <w:qFormat/>
    <w:rPr>
      <w:b/>
    </w:rPr>
  </w:style>
  <w:style w:type="paragraph" w:customStyle="1" w:styleId="04-20">
    <w:name w:val="自檢表_04-2靠左_粗"/>
    <w:basedOn w:val="04"/>
    <w:qFormat/>
    <w:pPr>
      <w:jc w:val="both"/>
    </w:pPr>
    <w:rPr>
      <w:b/>
    </w:rPr>
  </w:style>
  <w:style w:type="paragraph" w:customStyle="1" w:styleId="04-3">
    <w:name w:val="自檢表_04-3靠左_空格"/>
    <w:basedOn w:val="04"/>
    <w:qFormat/>
    <w:pPr>
      <w:suppressLineNumbers/>
      <w:ind w:left="283" w:hanging="283"/>
      <w:jc w:val="both"/>
    </w:pPr>
  </w:style>
  <w:style w:type="paragraph" w:customStyle="1" w:styleId="aff5">
    <w:name w:val="清單縮排"/>
    <w:basedOn w:val="af4"/>
    <w:qFormat/>
    <w:pPr>
      <w:tabs>
        <w:tab w:val="left" w:pos="2835"/>
      </w:tabs>
      <w:ind w:left="2835" w:hanging="2551"/>
    </w:pPr>
  </w:style>
  <w:style w:type="paragraph" w:customStyle="1" w:styleId="04-21">
    <w:name w:val="自檢表_04-2靠左_編號空格"/>
    <w:basedOn w:val="04"/>
    <w:qFormat/>
    <w:pPr>
      <w:ind w:left="227" w:hanging="227"/>
      <w:jc w:val="both"/>
    </w:pPr>
  </w:style>
  <w:style w:type="numbering" w:customStyle="1" w:styleId="12PT--11AA">
    <w:name w:val="編號12PT -- 一、 (一)  1、 (1)  A、 (A)"/>
    <w:qFormat/>
  </w:style>
  <w:style w:type="numbering" w:customStyle="1" w:styleId="16PT--11AA">
    <w:name w:val="編號16PT -- 一、  (一)   1、  (1)   A、  (A)"/>
    <w:qFormat/>
  </w:style>
  <w:style w:type="numbering" w:customStyle="1" w:styleId="14PT--11AA">
    <w:name w:val="編號14PT -- 一、  (一)   1、  (1)   A、  (A)"/>
    <w:qFormat/>
  </w:style>
  <w:style w:type="numbering" w:customStyle="1" w:styleId="12PT--11AAaa">
    <w:name w:val="編號12PT -- 1、 (1)  A、 (A)  a、 (a)"/>
    <w:qFormat/>
  </w:style>
  <w:style w:type="numbering" w:customStyle="1" w:styleId="14PT--11AAaa">
    <w:name w:val="編號14PT -- 1、  (1)   A、  (A)   a、  (a)"/>
    <w:qFormat/>
  </w:style>
  <w:style w:type="numbering" w:customStyle="1" w:styleId="14PT--1AAa">
    <w:name w:val="編號14PT -- (1)  ①  A.  (A)   Ⓐ  a."/>
    <w:qFormat/>
  </w:style>
  <w:style w:type="numbering" w:customStyle="1" w:styleId="12PT--11AAa">
    <w:name w:val="編號12PT -- (一)  1、 (1)  A、 (A)  a、"/>
    <w:qFormat/>
  </w:style>
  <w:style w:type="numbering" w:customStyle="1" w:styleId="16PT--11AAa">
    <w:name w:val="編號16PT -- (一)   1、  (1)   A、  (A)   a、"/>
    <w:qFormat/>
  </w:style>
  <w:style w:type="numbering" w:customStyle="1" w:styleId="16PT--11A">
    <w:name w:val="編號16PT -- 壹、  一、  (一)   1、  (1)   A、"/>
    <w:qFormat/>
  </w:style>
  <w:style w:type="numbering" w:customStyle="1" w:styleId="14PT--11A">
    <w:name w:val="編號14PT -- 壹、  一、  (一)   1、  (1)   A、"/>
    <w:qFormat/>
  </w:style>
  <w:style w:type="numbering" w:customStyle="1" w:styleId="14PT--11AAa">
    <w:name w:val="編號14PT -- (一)   1、  (1)   A、  (A)   a、"/>
    <w:qFormat/>
  </w:style>
  <w:style w:type="numbering" w:customStyle="1" w:styleId="16PT--11AAaa">
    <w:name w:val="編號16PT -- 1、  (1)   A、  (A)   a、 (a)"/>
    <w:qFormat/>
  </w:style>
  <w:style w:type="numbering" w:customStyle="1" w:styleId="14PT--11AA0">
    <w:name w:val="編號14PT -- 1.  (1)  ①  A.  (A)  Ⓐ"/>
    <w:qFormat/>
  </w:style>
  <w:style w:type="numbering" w:customStyle="1" w:styleId="14PT--AAaa">
    <w:name w:val="編號14PT -- ①  A.  (A)   Ⓐ  a.   (a)"/>
    <w:qFormat/>
  </w:style>
  <w:style w:type="numbering" w:customStyle="1" w:styleId="12PT--11AAaa0">
    <w:name w:val="編號12PT -- 1.  (1)  A.  (A)  a.  (a)"/>
    <w:qFormat/>
  </w:style>
  <w:style w:type="numbering" w:customStyle="1" w:styleId="12PT--11A">
    <w:name w:val="編號12PT -- 壹、一、 (一)  1、 (1)  A、"/>
    <w:qFormat/>
  </w:style>
  <w:style w:type="numbering" w:customStyle="1" w:styleId="12PT--11AA0">
    <w:name w:val="編號12PT -- 壹、  一、  (一)   1.  (1)  甲、  (甲)  A.  (A)"/>
    <w:qFormat/>
  </w:style>
  <w:style w:type="numbering" w:customStyle="1" w:styleId="12PT--11AAa0">
    <w:name w:val="編號12PT -- (一)  1.   (1)  A.   (A)  a."/>
    <w:qFormat/>
  </w:style>
  <w:style w:type="numbering" w:customStyle="1" w:styleId="12PT--11AA1">
    <w:name w:val="編號12PT -- 一、 (一)  1.   (1)  A.   (A)"/>
    <w:qFormat/>
  </w:style>
  <w:style w:type="numbering" w:customStyle="1" w:styleId="14PT--11AAaa0">
    <w:name w:val="編號14PT -- 1.   (1)   A.   (A)   a.   (a)"/>
    <w:qFormat/>
  </w:style>
  <w:style w:type="numbering" w:customStyle="1" w:styleId="14PT--1AAaaa-1">
    <w:name w:val="編號14PT -- (1)  A.  (A)  a.   (a)   (a-1)"/>
    <w:qFormat/>
  </w:style>
  <w:style w:type="numbering" w:customStyle="1" w:styleId="14PT--11AAa0">
    <w:name w:val="編號14PT -- (一)   1.   (1)   A.   (A)   a."/>
    <w:qFormat/>
  </w:style>
  <w:style w:type="numbering" w:customStyle="1" w:styleId="14PT--11AA1">
    <w:name w:val="編號14PT -- 一、  (一)   1.   (1)   A.   (A)"/>
    <w:qFormat/>
  </w:style>
  <w:style w:type="numbering" w:customStyle="1" w:styleId="14PT--11AA2">
    <w:name w:val="編號14PT -- 壹、  一、  (一)   1.  (1)  甲、  (甲)  A.  (A)"/>
    <w:qFormat/>
  </w:style>
  <w:style w:type="numbering" w:customStyle="1" w:styleId="16PT--11AAaa0">
    <w:name w:val="編號16PT -- 1.     (1)   A.   (A)   a.    (a)"/>
    <w:qFormat/>
  </w:style>
  <w:style w:type="numbering" w:customStyle="1" w:styleId="16PT--11AAa0">
    <w:name w:val="編號16PT -- (一)   1.   (1)   A.  (A)   a."/>
    <w:qFormat/>
  </w:style>
  <w:style w:type="numbering" w:customStyle="1" w:styleId="16PT--11AA0">
    <w:name w:val="編號16PT -- 一、  (一)   1.    (1)   A.    (A)"/>
    <w:qFormat/>
  </w:style>
  <w:style w:type="numbering" w:customStyle="1" w:styleId="16PT--11AA1">
    <w:name w:val="編號16PT -- 壹、  一、  (一)   1.    (1)   甲、  (甲)  A.  (A)"/>
    <w:qFormat/>
  </w:style>
  <w:style w:type="numbering" w:customStyle="1" w:styleId="18PT--11AAaa">
    <w:name w:val="編號18PT -- 1、  (1)   A、  (A)   a、 (a)"/>
    <w:qFormat/>
  </w:style>
  <w:style w:type="numbering" w:customStyle="1" w:styleId="18PT--11AAaa0">
    <w:name w:val="編號18PT -- 1.     (1)   A.   (A)   a.    (a)"/>
    <w:qFormat/>
  </w:style>
  <w:style w:type="numbering" w:customStyle="1" w:styleId="18PT--11AAa">
    <w:name w:val="編號18PT -- (一)   1、  (1)   A、  (A)   a、"/>
    <w:qFormat/>
  </w:style>
  <w:style w:type="numbering" w:customStyle="1" w:styleId="18PT--11AAa0">
    <w:name w:val="編號18PT -- (一)   1.   (1)   A.  (A)   a."/>
    <w:qFormat/>
  </w:style>
  <w:style w:type="numbering" w:customStyle="1" w:styleId="18PT--11AA">
    <w:name w:val="編號18PT -- 一、  (一)   1、  (1)   A、  (A)"/>
    <w:qFormat/>
  </w:style>
  <w:style w:type="numbering" w:customStyle="1" w:styleId="18PT--11AA0">
    <w:name w:val="編號18PT -- 一、  (一)   1.    (1)   A.    (A)"/>
    <w:qFormat/>
  </w:style>
  <w:style w:type="numbering" w:customStyle="1" w:styleId="18PT--11A">
    <w:name w:val="編號18PT -- 壹、  一、  (一)   1、  (1)   A、"/>
    <w:qFormat/>
  </w:style>
  <w:style w:type="numbering" w:customStyle="1" w:styleId="18PT--11AA1">
    <w:name w:val="編號18PT -- 壹、  一、  (一)   1.    (1)   甲、  (甲)  A.  (A)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細明體"/>
        <a:cs typeface="DejaVu Sans"/>
      </a:majorFont>
      <a:minorFont>
        <a:latin typeface="Arial"/>
        <a:ea typeface="新細明體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謝承璋</dc:creator>
  <dc:description/>
  <cp:lastModifiedBy>謝承璋</cp:lastModifiedBy>
  <cp:revision>7</cp:revision>
  <cp:lastPrinted>2025-12-17T09:39:00Z</cp:lastPrinted>
  <dcterms:created xsi:type="dcterms:W3CDTF">2025-12-17T05:40:00Z</dcterms:created>
  <dcterms:modified xsi:type="dcterms:W3CDTF">2025-12-17T09:40:00Z</dcterms:modified>
  <dc:language>zh-TW</dc:language>
</cp:coreProperties>
</file>